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4363A9" w14:textId="77777777" w:rsidR="00FC4776" w:rsidRDefault="00FC4776">
      <w:pPr>
        <w:rPr>
          <w:rFonts w:ascii="Times New Roman" w:hAnsi="Times New Roman" w:cs="Times New Roman"/>
          <w:sz w:val="24"/>
          <w:szCs w:val="24"/>
        </w:rPr>
      </w:pPr>
    </w:p>
    <w:p w14:paraId="58533FBB" w14:textId="77777777" w:rsidR="00FC4776" w:rsidRDefault="00FC4776">
      <w:pPr>
        <w:rPr>
          <w:rFonts w:ascii="Times New Roman" w:hAnsi="Times New Roman" w:cs="Times New Roman"/>
          <w:sz w:val="24"/>
          <w:szCs w:val="24"/>
        </w:rPr>
      </w:pPr>
    </w:p>
    <w:p w14:paraId="0CC0D429" w14:textId="77777777" w:rsidR="00FC4776" w:rsidRDefault="00FC4776">
      <w:pPr>
        <w:rPr>
          <w:rFonts w:ascii="Times New Roman" w:hAnsi="Times New Roman" w:cs="Times New Roman"/>
          <w:sz w:val="24"/>
          <w:szCs w:val="24"/>
        </w:rPr>
      </w:pPr>
    </w:p>
    <w:p w14:paraId="5C97D999" w14:textId="77777777" w:rsidR="00FC4776" w:rsidRDefault="00FC4776">
      <w:pPr>
        <w:rPr>
          <w:rFonts w:ascii="Times New Roman" w:hAnsi="Times New Roman" w:cs="Times New Roman"/>
          <w:sz w:val="24"/>
          <w:szCs w:val="24"/>
        </w:rPr>
      </w:pPr>
    </w:p>
    <w:p w14:paraId="48839EF8" w14:textId="77777777" w:rsidR="00FC4776" w:rsidRDefault="00FC4776">
      <w:pPr>
        <w:rPr>
          <w:rFonts w:ascii="Times New Roman" w:hAnsi="Times New Roman" w:cs="Times New Roman"/>
          <w:sz w:val="24"/>
          <w:szCs w:val="24"/>
        </w:rPr>
      </w:pPr>
    </w:p>
    <w:p w14:paraId="7C766881" w14:textId="77777777" w:rsidR="00FC4776" w:rsidRDefault="00FC4776">
      <w:pPr>
        <w:rPr>
          <w:rFonts w:ascii="Times New Roman" w:hAnsi="Times New Roman" w:cs="Times New Roman"/>
          <w:sz w:val="24"/>
          <w:szCs w:val="24"/>
        </w:rPr>
      </w:pPr>
    </w:p>
    <w:p w14:paraId="659429F4" w14:textId="77777777" w:rsidR="00FC4776" w:rsidRDefault="00FC4776">
      <w:pPr>
        <w:rPr>
          <w:rFonts w:ascii="Times New Roman" w:hAnsi="Times New Roman" w:cs="Times New Roman"/>
          <w:sz w:val="24"/>
          <w:szCs w:val="24"/>
        </w:rPr>
      </w:pPr>
    </w:p>
    <w:p w14:paraId="001A50AF" w14:textId="77777777" w:rsidR="00FC4776" w:rsidRDefault="00FC4776">
      <w:pPr>
        <w:rPr>
          <w:rFonts w:ascii="Times New Roman" w:hAnsi="Times New Roman" w:cs="Times New Roman"/>
          <w:sz w:val="24"/>
          <w:szCs w:val="24"/>
        </w:rPr>
      </w:pPr>
    </w:p>
    <w:p w14:paraId="0C95F14A" w14:textId="77777777" w:rsidR="00FC4776" w:rsidRDefault="00FC4776">
      <w:pPr>
        <w:rPr>
          <w:rFonts w:ascii="Times New Roman" w:hAnsi="Times New Roman" w:cs="Times New Roman"/>
          <w:sz w:val="24"/>
          <w:szCs w:val="24"/>
        </w:rPr>
      </w:pPr>
    </w:p>
    <w:p w14:paraId="6F5661B3" w14:textId="77777777" w:rsidR="00FC4776" w:rsidRDefault="00FC4776">
      <w:pPr>
        <w:rPr>
          <w:rFonts w:ascii="Times New Roman" w:hAnsi="Times New Roman" w:cs="Times New Roman"/>
          <w:sz w:val="24"/>
          <w:szCs w:val="24"/>
        </w:rPr>
      </w:pPr>
    </w:p>
    <w:p w14:paraId="5FEEF29F" w14:textId="77777777" w:rsidR="00FC4776" w:rsidRDefault="00FC4776">
      <w:pPr>
        <w:rPr>
          <w:rFonts w:ascii="Times New Roman" w:hAnsi="Times New Roman" w:cs="Times New Roman"/>
          <w:sz w:val="24"/>
          <w:szCs w:val="24"/>
        </w:rPr>
      </w:pPr>
    </w:p>
    <w:p w14:paraId="6CDEB053" w14:textId="77777777" w:rsidR="00FC4776" w:rsidRDefault="00FC4776">
      <w:pPr>
        <w:rPr>
          <w:rFonts w:ascii="Times New Roman" w:hAnsi="Times New Roman" w:cs="Times New Roman"/>
          <w:sz w:val="24"/>
          <w:szCs w:val="24"/>
        </w:rPr>
      </w:pPr>
    </w:p>
    <w:p w14:paraId="6B30C6B4" w14:textId="77777777" w:rsidR="00FC4776" w:rsidRDefault="00FC4776" w:rsidP="00FC4776">
      <w:pPr>
        <w:jc w:val="center"/>
        <w:rPr>
          <w:rFonts w:ascii="Times New Roman" w:hAnsi="Times New Roman" w:cs="Times New Roman"/>
          <w:sz w:val="24"/>
          <w:szCs w:val="24"/>
        </w:rPr>
      </w:pPr>
      <w:r>
        <w:rPr>
          <w:rFonts w:ascii="Times New Roman" w:hAnsi="Times New Roman" w:cs="Times New Roman"/>
          <w:sz w:val="24"/>
          <w:szCs w:val="24"/>
        </w:rPr>
        <w:t>Practicing in the Community to Improve Population Health</w:t>
      </w:r>
    </w:p>
    <w:p w14:paraId="4943E485" w14:textId="77777777" w:rsidR="00FC4776" w:rsidRDefault="00FC4776" w:rsidP="00FC4776">
      <w:pPr>
        <w:jc w:val="center"/>
        <w:rPr>
          <w:rFonts w:ascii="Times New Roman" w:hAnsi="Times New Roman" w:cs="Times New Roman"/>
          <w:sz w:val="24"/>
          <w:szCs w:val="24"/>
        </w:rPr>
      </w:pPr>
      <w:r>
        <w:rPr>
          <w:rFonts w:ascii="Times New Roman" w:hAnsi="Times New Roman" w:cs="Times New Roman"/>
          <w:sz w:val="24"/>
          <w:szCs w:val="24"/>
        </w:rPr>
        <w:t>Jessica Brewer</w:t>
      </w:r>
    </w:p>
    <w:p w14:paraId="4CA2A958" w14:textId="07620F9F" w:rsidR="00FC4776" w:rsidRDefault="00A11619" w:rsidP="00FC4776">
      <w:pPr>
        <w:jc w:val="center"/>
        <w:rPr>
          <w:rFonts w:ascii="Times New Roman" w:hAnsi="Times New Roman" w:cs="Times New Roman"/>
          <w:sz w:val="24"/>
          <w:szCs w:val="24"/>
        </w:rPr>
      </w:pPr>
      <w:r>
        <w:rPr>
          <w:rFonts w:ascii="Times New Roman" w:hAnsi="Times New Roman" w:cs="Times New Roman"/>
          <w:sz w:val="24"/>
          <w:szCs w:val="24"/>
        </w:rPr>
        <w:t>institution</w:t>
      </w:r>
      <w:bookmarkStart w:id="0" w:name="_GoBack"/>
      <w:bookmarkEnd w:id="0"/>
    </w:p>
    <w:p w14:paraId="17476572" w14:textId="77777777" w:rsidR="00FC4776" w:rsidRDefault="00FC4776" w:rsidP="00FC4776">
      <w:pPr>
        <w:jc w:val="center"/>
        <w:rPr>
          <w:rFonts w:ascii="Times New Roman" w:hAnsi="Times New Roman" w:cs="Times New Roman"/>
          <w:sz w:val="24"/>
          <w:szCs w:val="24"/>
        </w:rPr>
      </w:pPr>
      <w:proofErr w:type="gramStart"/>
      <w:r>
        <w:rPr>
          <w:rFonts w:ascii="Times New Roman" w:hAnsi="Times New Roman" w:cs="Times New Roman"/>
          <w:sz w:val="24"/>
          <w:szCs w:val="24"/>
        </w:rPr>
        <w:t>November,</w:t>
      </w:r>
      <w:proofErr w:type="gramEnd"/>
      <w:r>
        <w:rPr>
          <w:rFonts w:ascii="Times New Roman" w:hAnsi="Times New Roman" w:cs="Times New Roman"/>
          <w:sz w:val="24"/>
          <w:szCs w:val="24"/>
        </w:rPr>
        <w:t xml:space="preserve"> 2019</w:t>
      </w:r>
    </w:p>
    <w:p w14:paraId="290B7D0A" w14:textId="77777777" w:rsidR="00FC4776" w:rsidRDefault="00FC4776" w:rsidP="00FC4776">
      <w:pPr>
        <w:jc w:val="center"/>
        <w:rPr>
          <w:rFonts w:ascii="Times New Roman" w:hAnsi="Times New Roman" w:cs="Times New Roman"/>
          <w:sz w:val="24"/>
          <w:szCs w:val="24"/>
        </w:rPr>
      </w:pPr>
      <w:r>
        <w:rPr>
          <w:rFonts w:ascii="Times New Roman" w:hAnsi="Times New Roman" w:cs="Times New Roman"/>
          <w:sz w:val="24"/>
          <w:szCs w:val="24"/>
        </w:rPr>
        <w:t>Health Promotion Plan</w:t>
      </w:r>
    </w:p>
    <w:p w14:paraId="38C8AC12" w14:textId="77777777" w:rsidR="00FC4776" w:rsidRDefault="00FC4776" w:rsidP="00FC4776">
      <w:pPr>
        <w:jc w:val="center"/>
        <w:rPr>
          <w:rFonts w:ascii="Times New Roman" w:hAnsi="Times New Roman" w:cs="Times New Roman"/>
          <w:sz w:val="24"/>
          <w:szCs w:val="24"/>
        </w:rPr>
      </w:pPr>
    </w:p>
    <w:p w14:paraId="057DF44D" w14:textId="77777777" w:rsidR="00FC4776" w:rsidRDefault="00FC4776" w:rsidP="00FC4776">
      <w:pPr>
        <w:jc w:val="center"/>
        <w:rPr>
          <w:rFonts w:ascii="Times New Roman" w:hAnsi="Times New Roman" w:cs="Times New Roman"/>
          <w:sz w:val="24"/>
          <w:szCs w:val="24"/>
        </w:rPr>
      </w:pPr>
    </w:p>
    <w:p w14:paraId="4C11E592" w14:textId="77777777" w:rsidR="00FC4776" w:rsidRDefault="00FC4776" w:rsidP="00FC4776">
      <w:pPr>
        <w:jc w:val="center"/>
        <w:rPr>
          <w:rFonts w:ascii="Times New Roman" w:hAnsi="Times New Roman" w:cs="Times New Roman"/>
          <w:sz w:val="24"/>
          <w:szCs w:val="24"/>
        </w:rPr>
      </w:pPr>
    </w:p>
    <w:p w14:paraId="65A0E356" w14:textId="77777777" w:rsidR="00FC4776" w:rsidRDefault="00FC4776" w:rsidP="00FC4776">
      <w:pPr>
        <w:jc w:val="center"/>
        <w:rPr>
          <w:rFonts w:ascii="Times New Roman" w:hAnsi="Times New Roman" w:cs="Times New Roman"/>
          <w:sz w:val="24"/>
          <w:szCs w:val="24"/>
        </w:rPr>
      </w:pPr>
    </w:p>
    <w:p w14:paraId="683E3727" w14:textId="77777777" w:rsidR="00FC4776" w:rsidRDefault="00FC4776" w:rsidP="00FC4776">
      <w:pPr>
        <w:jc w:val="center"/>
        <w:rPr>
          <w:rFonts w:ascii="Times New Roman" w:hAnsi="Times New Roman" w:cs="Times New Roman"/>
          <w:sz w:val="24"/>
          <w:szCs w:val="24"/>
        </w:rPr>
      </w:pPr>
    </w:p>
    <w:p w14:paraId="35D6B600" w14:textId="77777777" w:rsidR="00FC4776" w:rsidRDefault="00FC4776" w:rsidP="00FC4776">
      <w:pPr>
        <w:jc w:val="center"/>
        <w:rPr>
          <w:rFonts w:ascii="Times New Roman" w:hAnsi="Times New Roman" w:cs="Times New Roman"/>
          <w:sz w:val="24"/>
          <w:szCs w:val="24"/>
        </w:rPr>
      </w:pPr>
    </w:p>
    <w:p w14:paraId="0910E7E2" w14:textId="77777777" w:rsidR="00FC4776" w:rsidRDefault="00FC4776" w:rsidP="00FC4776">
      <w:pPr>
        <w:jc w:val="center"/>
        <w:rPr>
          <w:rFonts w:ascii="Times New Roman" w:hAnsi="Times New Roman" w:cs="Times New Roman"/>
          <w:sz w:val="24"/>
          <w:szCs w:val="24"/>
        </w:rPr>
      </w:pPr>
    </w:p>
    <w:p w14:paraId="689C8052" w14:textId="77777777" w:rsidR="00FC4776" w:rsidRDefault="00FC4776" w:rsidP="00FC4776">
      <w:pPr>
        <w:jc w:val="center"/>
        <w:rPr>
          <w:rFonts w:ascii="Times New Roman" w:hAnsi="Times New Roman" w:cs="Times New Roman"/>
          <w:sz w:val="24"/>
          <w:szCs w:val="24"/>
        </w:rPr>
      </w:pPr>
    </w:p>
    <w:p w14:paraId="56F3C4F8" w14:textId="77777777" w:rsidR="00FC4776" w:rsidRDefault="00FC4776" w:rsidP="00FC4776">
      <w:pPr>
        <w:jc w:val="center"/>
        <w:rPr>
          <w:rFonts w:ascii="Times New Roman" w:hAnsi="Times New Roman" w:cs="Times New Roman"/>
          <w:sz w:val="24"/>
          <w:szCs w:val="24"/>
        </w:rPr>
      </w:pPr>
    </w:p>
    <w:p w14:paraId="6572F4A1" w14:textId="3328DA4C" w:rsidR="00FC4776" w:rsidRDefault="00FC4776" w:rsidP="00FC4776">
      <w:pPr>
        <w:jc w:val="center"/>
        <w:rPr>
          <w:rFonts w:ascii="Times New Roman" w:hAnsi="Times New Roman" w:cs="Times New Roman"/>
          <w:sz w:val="24"/>
          <w:szCs w:val="24"/>
        </w:rPr>
      </w:pPr>
    </w:p>
    <w:p w14:paraId="414B7418" w14:textId="71309B02" w:rsidR="00382CEA" w:rsidRDefault="00382CEA" w:rsidP="00FC4776">
      <w:pPr>
        <w:jc w:val="center"/>
        <w:rPr>
          <w:rFonts w:ascii="Times New Roman" w:hAnsi="Times New Roman" w:cs="Times New Roman"/>
          <w:b/>
          <w:bCs/>
          <w:sz w:val="24"/>
          <w:szCs w:val="24"/>
        </w:rPr>
      </w:pPr>
      <w:r>
        <w:rPr>
          <w:rFonts w:ascii="Times New Roman" w:hAnsi="Times New Roman" w:cs="Times New Roman"/>
          <w:b/>
          <w:bCs/>
          <w:sz w:val="24"/>
          <w:szCs w:val="24"/>
        </w:rPr>
        <w:t>Health Care Concerns</w:t>
      </w:r>
    </w:p>
    <w:p w14:paraId="70B79016" w14:textId="41F93BE5" w:rsidR="00382CEA" w:rsidRPr="00382CEA" w:rsidRDefault="00382CEA" w:rsidP="00382CE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B5287A">
        <w:rPr>
          <w:rFonts w:ascii="Times New Roman" w:hAnsi="Times New Roman" w:cs="Times New Roman"/>
          <w:sz w:val="24"/>
          <w:szCs w:val="24"/>
          <w:highlight w:val="yellow"/>
        </w:rPr>
        <w:t xml:space="preserve">Today in health care there are many health care concerns. As health care workers we all want the best for our patients during their visit to the hospital, upon discharge, and when they go home. </w:t>
      </w:r>
      <w:r w:rsidR="005B652A" w:rsidRPr="00B5287A">
        <w:rPr>
          <w:rFonts w:ascii="Times New Roman" w:hAnsi="Times New Roman" w:cs="Times New Roman"/>
          <w:sz w:val="24"/>
          <w:szCs w:val="24"/>
          <w:highlight w:val="yellow"/>
        </w:rPr>
        <w:t xml:space="preserve">The health concern focused on in this presentation will be heart failure. According to </w:t>
      </w:r>
      <w:proofErr w:type="gramStart"/>
      <w:r w:rsidR="005B652A" w:rsidRPr="00B5287A">
        <w:rPr>
          <w:rFonts w:ascii="Times New Roman" w:hAnsi="Times New Roman" w:cs="Times New Roman"/>
          <w:sz w:val="24"/>
          <w:szCs w:val="24"/>
          <w:highlight w:val="yellow"/>
        </w:rPr>
        <w:t>Ding ,</w:t>
      </w:r>
      <w:proofErr w:type="spellStart"/>
      <w:r w:rsidR="005B652A" w:rsidRPr="00B5287A">
        <w:rPr>
          <w:rFonts w:ascii="Times New Roman" w:hAnsi="Times New Roman" w:cs="Times New Roman"/>
          <w:sz w:val="24"/>
          <w:szCs w:val="24"/>
          <w:highlight w:val="yellow"/>
        </w:rPr>
        <w:t>Yehle</w:t>
      </w:r>
      <w:proofErr w:type="spellEnd"/>
      <w:proofErr w:type="gramEnd"/>
      <w:r w:rsidR="005B652A" w:rsidRPr="00B5287A">
        <w:rPr>
          <w:rFonts w:ascii="Times New Roman" w:hAnsi="Times New Roman" w:cs="Times New Roman"/>
          <w:sz w:val="24"/>
          <w:szCs w:val="24"/>
          <w:highlight w:val="yellow"/>
        </w:rPr>
        <w:t xml:space="preserve">, Edwards, &amp;Griggs in 2014 “Heart failure is a condition with increasing incidence, high mortality, and frequent hospital readmission.” They also stated that “more than eight million Americans are expected to have heart failure by </w:t>
      </w:r>
      <w:proofErr w:type="gramStart"/>
      <w:r w:rsidR="005B652A" w:rsidRPr="00B5287A">
        <w:rPr>
          <w:rFonts w:ascii="Times New Roman" w:hAnsi="Times New Roman" w:cs="Times New Roman"/>
          <w:sz w:val="24"/>
          <w:szCs w:val="24"/>
          <w:highlight w:val="yellow"/>
        </w:rPr>
        <w:t>2030”(</w:t>
      </w:r>
      <w:proofErr w:type="gramEnd"/>
      <w:r w:rsidR="005B652A" w:rsidRPr="00B5287A">
        <w:rPr>
          <w:rFonts w:ascii="Times New Roman" w:hAnsi="Times New Roman" w:cs="Times New Roman"/>
          <w:sz w:val="24"/>
          <w:szCs w:val="24"/>
          <w:highlight w:val="yellow"/>
        </w:rPr>
        <w:t>Ding et., al, 2014). Working</w:t>
      </w:r>
      <w:r w:rsidR="00B5287A" w:rsidRPr="00B5287A">
        <w:rPr>
          <w:rFonts w:ascii="Times New Roman" w:hAnsi="Times New Roman" w:cs="Times New Roman"/>
          <w:sz w:val="24"/>
          <w:szCs w:val="24"/>
          <w:highlight w:val="yellow"/>
        </w:rPr>
        <w:t xml:space="preserve"> with patients with heart failure and educating them on medications, lifestyles modifications, and goals to help keep them safe, healthy, and condition </w:t>
      </w:r>
      <w:proofErr w:type="spellStart"/>
      <w:r w:rsidR="00B5287A" w:rsidRPr="00B5287A">
        <w:rPr>
          <w:rFonts w:ascii="Times New Roman" w:hAnsi="Times New Roman" w:cs="Times New Roman"/>
          <w:sz w:val="24"/>
          <w:szCs w:val="24"/>
          <w:highlight w:val="yellow"/>
        </w:rPr>
        <w:t>undercontrol</w:t>
      </w:r>
      <w:proofErr w:type="spellEnd"/>
      <w:r w:rsidR="00B5287A" w:rsidRPr="00B5287A">
        <w:rPr>
          <w:rFonts w:ascii="Times New Roman" w:hAnsi="Times New Roman" w:cs="Times New Roman"/>
          <w:sz w:val="24"/>
          <w:szCs w:val="24"/>
          <w:highlight w:val="yellow"/>
        </w:rPr>
        <w:t>.</w:t>
      </w:r>
      <w:r w:rsidR="005B652A">
        <w:rPr>
          <w:rFonts w:ascii="Times New Roman" w:hAnsi="Times New Roman" w:cs="Times New Roman"/>
          <w:sz w:val="24"/>
          <w:szCs w:val="24"/>
        </w:rPr>
        <w:t xml:space="preserve"> </w:t>
      </w:r>
    </w:p>
    <w:p w14:paraId="5FC3DE46" w14:textId="31737507" w:rsidR="007F0625" w:rsidRDefault="007F0625" w:rsidP="00FC4776">
      <w:pPr>
        <w:jc w:val="center"/>
        <w:rPr>
          <w:rFonts w:ascii="Times New Roman" w:hAnsi="Times New Roman" w:cs="Times New Roman"/>
          <w:b/>
          <w:bCs/>
          <w:sz w:val="24"/>
          <w:szCs w:val="24"/>
        </w:rPr>
      </w:pPr>
      <w:r>
        <w:rPr>
          <w:rFonts w:ascii="Times New Roman" w:hAnsi="Times New Roman" w:cs="Times New Roman"/>
          <w:b/>
          <w:bCs/>
          <w:sz w:val="24"/>
          <w:szCs w:val="24"/>
        </w:rPr>
        <w:t>Reducing Readmissions</w:t>
      </w:r>
    </w:p>
    <w:p w14:paraId="0C58264C" w14:textId="206DE102" w:rsidR="007F0625" w:rsidRDefault="007F0625" w:rsidP="007F0625">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Reducing readmissions is a goal that everyone in the healthcare field cares about. Medicare charges hospitals a hefty fee for having multiple readmissions especially in certain medical patients such as, coronary artery bypass surgery, heart failure, </w:t>
      </w:r>
      <w:r w:rsidR="005102AB">
        <w:rPr>
          <w:rFonts w:ascii="Times New Roman" w:hAnsi="Times New Roman" w:cs="Times New Roman"/>
          <w:sz w:val="24"/>
          <w:szCs w:val="24"/>
        </w:rPr>
        <w:t>chronic obstructive pulmonary disease.</w:t>
      </w:r>
      <w:r w:rsidR="006B2920">
        <w:rPr>
          <w:rFonts w:ascii="Times New Roman" w:hAnsi="Times New Roman" w:cs="Times New Roman"/>
          <w:sz w:val="24"/>
          <w:szCs w:val="24"/>
        </w:rPr>
        <w:t xml:space="preserve"> “Medicare cost for readmissions are reported to be more th</w:t>
      </w:r>
      <w:r w:rsidR="0007677B">
        <w:rPr>
          <w:rFonts w:ascii="Times New Roman" w:hAnsi="Times New Roman" w:cs="Times New Roman"/>
          <w:sz w:val="24"/>
          <w:szCs w:val="24"/>
        </w:rPr>
        <w:t xml:space="preserve">an $26 billion annually and of the total expenditure on hospital readmissions, an estimated $17 billion is </w:t>
      </w:r>
      <w:proofErr w:type="gramStart"/>
      <w:r w:rsidR="0007677B">
        <w:rPr>
          <w:rFonts w:ascii="Times New Roman" w:hAnsi="Times New Roman" w:cs="Times New Roman"/>
          <w:sz w:val="24"/>
          <w:szCs w:val="24"/>
        </w:rPr>
        <w:t>preventable”(</w:t>
      </w:r>
      <w:proofErr w:type="gramEnd"/>
      <w:r w:rsidR="0007677B">
        <w:rPr>
          <w:rFonts w:ascii="Times New Roman" w:hAnsi="Times New Roman" w:cs="Times New Roman"/>
          <w:sz w:val="24"/>
          <w:szCs w:val="24"/>
        </w:rPr>
        <w:t>Shah,2018).</w:t>
      </w:r>
      <w:r w:rsidR="005102AB">
        <w:rPr>
          <w:rFonts w:ascii="Times New Roman" w:hAnsi="Times New Roman" w:cs="Times New Roman"/>
          <w:sz w:val="24"/>
          <w:szCs w:val="24"/>
        </w:rPr>
        <w:t xml:space="preserve">  </w:t>
      </w:r>
      <w:r w:rsidR="008B47A0">
        <w:rPr>
          <w:rFonts w:ascii="Times New Roman" w:hAnsi="Times New Roman" w:cs="Times New Roman"/>
          <w:sz w:val="24"/>
          <w:szCs w:val="24"/>
        </w:rPr>
        <w:t xml:space="preserve">What are some ways to help reduced the readmission </w:t>
      </w:r>
      <w:proofErr w:type="gramStart"/>
      <w:r w:rsidR="008B47A0">
        <w:rPr>
          <w:rFonts w:ascii="Times New Roman" w:hAnsi="Times New Roman" w:cs="Times New Roman"/>
          <w:sz w:val="24"/>
          <w:szCs w:val="24"/>
        </w:rPr>
        <w:t>rates.</w:t>
      </w:r>
      <w:proofErr w:type="gramEnd"/>
      <w:r w:rsidR="008B47A0">
        <w:rPr>
          <w:rFonts w:ascii="Times New Roman" w:hAnsi="Times New Roman" w:cs="Times New Roman"/>
          <w:sz w:val="24"/>
          <w:szCs w:val="24"/>
        </w:rPr>
        <w:t xml:space="preserve">  In an article wrote</w:t>
      </w:r>
      <w:r w:rsidR="008B47A0" w:rsidRPr="008B47A0">
        <w:rPr>
          <w:rFonts w:ascii="Times New Roman" w:hAnsi="Times New Roman" w:cs="Times New Roman"/>
          <w:sz w:val="24"/>
          <w:szCs w:val="24"/>
        </w:rPr>
        <w:t xml:space="preserve"> </w:t>
      </w:r>
      <w:r w:rsidR="008B47A0">
        <w:rPr>
          <w:rFonts w:ascii="Times New Roman" w:hAnsi="Times New Roman" w:cs="Times New Roman"/>
          <w:sz w:val="24"/>
          <w:szCs w:val="24"/>
        </w:rPr>
        <w:t xml:space="preserve">by Bean Mackenzie, in 2017 they interviewed Dr. </w:t>
      </w:r>
      <w:proofErr w:type="spellStart"/>
      <w:r w:rsidR="008B47A0">
        <w:rPr>
          <w:rFonts w:ascii="Times New Roman" w:hAnsi="Times New Roman" w:cs="Times New Roman"/>
          <w:sz w:val="24"/>
          <w:szCs w:val="24"/>
        </w:rPr>
        <w:t>Bostford</w:t>
      </w:r>
      <w:proofErr w:type="spellEnd"/>
      <w:r w:rsidR="008B47A0">
        <w:rPr>
          <w:rFonts w:ascii="Times New Roman" w:hAnsi="Times New Roman" w:cs="Times New Roman"/>
          <w:sz w:val="24"/>
          <w:szCs w:val="24"/>
        </w:rPr>
        <w:t xml:space="preserve">, and asked about the importance of care coordination.  </w:t>
      </w:r>
      <w:proofErr w:type="spellStart"/>
      <w:r w:rsidR="008B47A0">
        <w:rPr>
          <w:rFonts w:ascii="Times New Roman" w:hAnsi="Times New Roman" w:cs="Times New Roman"/>
          <w:sz w:val="24"/>
          <w:szCs w:val="24"/>
        </w:rPr>
        <w:t>Dr</w:t>
      </w:r>
      <w:proofErr w:type="spellEnd"/>
      <w:r w:rsidR="008B47A0">
        <w:rPr>
          <w:rFonts w:ascii="Times New Roman" w:hAnsi="Times New Roman" w:cs="Times New Roman"/>
          <w:sz w:val="24"/>
          <w:szCs w:val="24"/>
        </w:rPr>
        <w:t xml:space="preserve"> </w:t>
      </w:r>
      <w:proofErr w:type="spellStart"/>
      <w:r w:rsidR="008B47A0">
        <w:rPr>
          <w:rFonts w:ascii="Times New Roman" w:hAnsi="Times New Roman" w:cs="Times New Roman"/>
          <w:sz w:val="24"/>
          <w:szCs w:val="24"/>
        </w:rPr>
        <w:t>Bostford</w:t>
      </w:r>
      <w:proofErr w:type="spellEnd"/>
      <w:r w:rsidR="008B47A0">
        <w:rPr>
          <w:rFonts w:ascii="Times New Roman" w:hAnsi="Times New Roman" w:cs="Times New Roman"/>
          <w:sz w:val="24"/>
          <w:szCs w:val="24"/>
        </w:rPr>
        <w:t xml:space="preserve"> stated, </w:t>
      </w:r>
      <w:proofErr w:type="gramStart"/>
      <w:r w:rsidR="008B47A0">
        <w:rPr>
          <w:rFonts w:ascii="Times New Roman" w:hAnsi="Times New Roman" w:cs="Times New Roman"/>
          <w:sz w:val="24"/>
          <w:szCs w:val="24"/>
        </w:rPr>
        <w:t>“ Poor</w:t>
      </w:r>
      <w:proofErr w:type="gramEnd"/>
      <w:r w:rsidR="008B47A0">
        <w:rPr>
          <w:rFonts w:ascii="Times New Roman" w:hAnsi="Times New Roman" w:cs="Times New Roman"/>
          <w:sz w:val="24"/>
          <w:szCs w:val="24"/>
        </w:rPr>
        <w:t xml:space="preserve"> care coordination creates negative consequences for both patients and healthcare providers. About one-third of patients have at least one medication discrepancy upon hospital discharge and 1 in 5 discharged patients experience an adverse event within three weeks of leaving the hospital.</w:t>
      </w:r>
      <w:r w:rsidR="00E71CEC">
        <w:rPr>
          <w:rFonts w:ascii="Times New Roman" w:hAnsi="Times New Roman" w:cs="Times New Roman"/>
          <w:sz w:val="24"/>
          <w:szCs w:val="24"/>
        </w:rPr>
        <w:t xml:space="preserve">” </w:t>
      </w:r>
      <w:proofErr w:type="gramStart"/>
      <w:r w:rsidR="00E71CEC">
        <w:rPr>
          <w:rFonts w:ascii="Times New Roman" w:hAnsi="Times New Roman" w:cs="Times New Roman"/>
          <w:sz w:val="24"/>
          <w:szCs w:val="24"/>
        </w:rPr>
        <w:t>So</w:t>
      </w:r>
      <w:proofErr w:type="gramEnd"/>
      <w:r w:rsidR="00E71CEC">
        <w:rPr>
          <w:rFonts w:ascii="Times New Roman" w:hAnsi="Times New Roman" w:cs="Times New Roman"/>
          <w:sz w:val="24"/>
          <w:szCs w:val="24"/>
        </w:rPr>
        <w:t xml:space="preserve"> one way we can focus on helping to reduce readmission is to make sure the medications for each patient is reconciled and any new medication that patient may be one is explained to the patient. </w:t>
      </w:r>
      <w:r w:rsidR="005B314B">
        <w:rPr>
          <w:rFonts w:ascii="Times New Roman" w:hAnsi="Times New Roman" w:cs="Times New Roman"/>
          <w:sz w:val="24"/>
          <w:szCs w:val="24"/>
        </w:rPr>
        <w:t xml:space="preserve"> </w:t>
      </w:r>
      <w:r w:rsidR="002E3E23">
        <w:rPr>
          <w:rFonts w:ascii="Times New Roman" w:hAnsi="Times New Roman" w:cs="Times New Roman"/>
          <w:sz w:val="24"/>
          <w:szCs w:val="24"/>
        </w:rPr>
        <w:t xml:space="preserve">Some other ways to help with readmissions </w:t>
      </w:r>
      <w:r w:rsidR="00593CE7">
        <w:rPr>
          <w:rFonts w:ascii="Times New Roman" w:hAnsi="Times New Roman" w:cs="Times New Roman"/>
          <w:sz w:val="24"/>
          <w:szCs w:val="24"/>
        </w:rPr>
        <w:t xml:space="preserve">is to work with interdisciplinary </w:t>
      </w:r>
      <w:r w:rsidR="000B020A">
        <w:rPr>
          <w:rFonts w:ascii="Times New Roman" w:hAnsi="Times New Roman" w:cs="Times New Roman"/>
          <w:sz w:val="24"/>
          <w:szCs w:val="24"/>
        </w:rPr>
        <w:t xml:space="preserve">teams such as nurses, physicians, pharmacist, care coordinators, physical therapy, </w:t>
      </w:r>
      <w:r w:rsidR="000B020A">
        <w:rPr>
          <w:rFonts w:ascii="Times New Roman" w:hAnsi="Times New Roman" w:cs="Times New Roman"/>
          <w:sz w:val="24"/>
          <w:szCs w:val="24"/>
        </w:rPr>
        <w:lastRenderedPageBreak/>
        <w:t>etc. “Research on heart failure found a positive correlation between interprofessional care and r</w:t>
      </w:r>
      <w:r w:rsidR="00502B6D">
        <w:rPr>
          <w:rFonts w:ascii="Times New Roman" w:hAnsi="Times New Roman" w:cs="Times New Roman"/>
          <w:sz w:val="24"/>
          <w:szCs w:val="24"/>
        </w:rPr>
        <w:t xml:space="preserve">educed </w:t>
      </w:r>
      <w:proofErr w:type="gramStart"/>
      <w:r w:rsidR="00502B6D">
        <w:rPr>
          <w:rFonts w:ascii="Times New Roman" w:hAnsi="Times New Roman" w:cs="Times New Roman"/>
          <w:sz w:val="24"/>
          <w:szCs w:val="24"/>
        </w:rPr>
        <w:t>readmissions”(</w:t>
      </w:r>
      <w:proofErr w:type="gramEnd"/>
      <w:r w:rsidR="00502B6D">
        <w:rPr>
          <w:rFonts w:ascii="Times New Roman" w:hAnsi="Times New Roman" w:cs="Times New Roman"/>
          <w:sz w:val="24"/>
          <w:szCs w:val="24"/>
        </w:rPr>
        <w:t xml:space="preserve">Shah, 2018).  There are other researchers that showed using interventions like “telephone follow-ups, telephone follow up combined with patient care, and telemonitoring helped in reducing </w:t>
      </w:r>
      <w:proofErr w:type="gramStart"/>
      <w:r w:rsidR="00502B6D">
        <w:rPr>
          <w:rFonts w:ascii="Times New Roman" w:hAnsi="Times New Roman" w:cs="Times New Roman"/>
          <w:sz w:val="24"/>
          <w:szCs w:val="24"/>
        </w:rPr>
        <w:t>readmissions”(</w:t>
      </w:r>
      <w:proofErr w:type="gramEnd"/>
      <w:r w:rsidR="00502B6D">
        <w:rPr>
          <w:rFonts w:ascii="Times New Roman" w:hAnsi="Times New Roman" w:cs="Times New Roman"/>
          <w:sz w:val="24"/>
          <w:szCs w:val="24"/>
        </w:rPr>
        <w:t xml:space="preserve">Hobbs, 2016).  </w:t>
      </w:r>
    </w:p>
    <w:p w14:paraId="4FE8093B" w14:textId="77777777" w:rsidR="00D44DC7" w:rsidRDefault="00502B6D" w:rsidP="007F0625">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It is important to utilize every avenue for the patient to insure they have the best possible care. Another important way to help reduce readmissions and our main focus is with medication reconciliation.  “The number of people aged 60 years and over is predicted to be 2 billion by </w:t>
      </w:r>
      <w:proofErr w:type="spellStart"/>
      <w:r>
        <w:rPr>
          <w:rFonts w:ascii="Times New Roman" w:hAnsi="Times New Roman" w:cs="Times New Roman"/>
          <w:sz w:val="24"/>
          <w:szCs w:val="24"/>
        </w:rPr>
        <w:t>they</w:t>
      </w:r>
      <w:proofErr w:type="spellEnd"/>
      <w:r>
        <w:rPr>
          <w:rFonts w:ascii="Times New Roman" w:hAnsi="Times New Roman" w:cs="Times New Roman"/>
          <w:sz w:val="24"/>
          <w:szCs w:val="24"/>
        </w:rPr>
        <w:t xml:space="preserve"> year 2050, with the proportion of the world’s population aged over 60 years increasing to one in </w:t>
      </w:r>
      <w:proofErr w:type="gramStart"/>
      <w:r>
        <w:rPr>
          <w:rFonts w:ascii="Times New Roman" w:hAnsi="Times New Roman" w:cs="Times New Roman"/>
          <w:sz w:val="24"/>
          <w:szCs w:val="24"/>
        </w:rPr>
        <w:t>five</w:t>
      </w:r>
      <w:r w:rsidR="00907F36">
        <w:rPr>
          <w:rFonts w:ascii="Times New Roman" w:hAnsi="Times New Roman" w:cs="Times New Roman"/>
          <w:sz w:val="24"/>
          <w:szCs w:val="24"/>
        </w:rPr>
        <w:t>”(</w:t>
      </w:r>
      <w:proofErr w:type="gramEnd"/>
      <w:r w:rsidR="00907F36">
        <w:rPr>
          <w:rFonts w:ascii="Times New Roman" w:hAnsi="Times New Roman" w:cs="Times New Roman"/>
          <w:sz w:val="24"/>
          <w:szCs w:val="24"/>
        </w:rPr>
        <w:t>Miller, Hughes, Passmore, &amp; Ryan, 2014).</w:t>
      </w:r>
      <w:r w:rsidR="00D44DC7">
        <w:rPr>
          <w:rFonts w:ascii="Times New Roman" w:hAnsi="Times New Roman" w:cs="Times New Roman"/>
          <w:sz w:val="24"/>
          <w:szCs w:val="24"/>
        </w:rPr>
        <w:t xml:space="preserve">  With this rise of age also come medications that many if not all of them will be on.  “In the UK forty-five percent of the medications prescribed are for people 65 years and over, and 36% of people age 75 years and over take four or more prescribed drugs</w:t>
      </w:r>
      <w:proofErr w:type="gramStart"/>
      <w:r w:rsidR="00D44DC7">
        <w:rPr>
          <w:rFonts w:ascii="Times New Roman" w:hAnsi="Times New Roman" w:cs="Times New Roman"/>
          <w:sz w:val="24"/>
          <w:szCs w:val="24"/>
        </w:rPr>
        <w:t>.”(</w:t>
      </w:r>
      <w:proofErr w:type="gramEnd"/>
      <w:r w:rsidR="00D44DC7">
        <w:rPr>
          <w:rFonts w:ascii="Times New Roman" w:hAnsi="Times New Roman" w:cs="Times New Roman"/>
          <w:sz w:val="24"/>
          <w:szCs w:val="24"/>
        </w:rPr>
        <w:t>Miller, et al.,2014).  In the United States the numbers are sure to look similar.  Medications and teaching how to accurately take medications will be a key role into helping reduce readmission.</w:t>
      </w:r>
    </w:p>
    <w:p w14:paraId="325DD4CE" w14:textId="32F6E844" w:rsidR="00502B6D" w:rsidRDefault="00D44DC7" w:rsidP="00D44DC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Importance of Medication Reconciliation</w:t>
      </w:r>
    </w:p>
    <w:p w14:paraId="35BAFE66" w14:textId="0368965D" w:rsidR="00A129E7" w:rsidRDefault="00D44DC7" w:rsidP="00D44DC7">
      <w:pPr>
        <w:spacing w:line="480" w:lineRule="auto"/>
        <w:rPr>
          <w:rFonts w:ascii="Times New Roman" w:hAnsi="Times New Roman" w:cs="Times New Roman"/>
          <w:sz w:val="24"/>
          <w:szCs w:val="24"/>
        </w:rPr>
      </w:pPr>
      <w:r>
        <w:rPr>
          <w:rFonts w:ascii="Times New Roman" w:hAnsi="Times New Roman" w:cs="Times New Roman"/>
          <w:sz w:val="24"/>
          <w:szCs w:val="24"/>
        </w:rPr>
        <w:tab/>
      </w:r>
      <w:r w:rsidR="00AF2662">
        <w:rPr>
          <w:rFonts w:ascii="Times New Roman" w:hAnsi="Times New Roman" w:cs="Times New Roman"/>
          <w:sz w:val="24"/>
          <w:szCs w:val="24"/>
        </w:rPr>
        <w:t>This is a story about a man named Sammy.  He is like every other patient who comes in to the hospital with Congestive heart failure (CHF). Sammy came into the hospital because he was having trouble breathing and had not been taking his “water pills” like he should. He felt like he couldn’t catch his breath and he was also having some chest pain.</w:t>
      </w:r>
      <w:r w:rsidR="00510399">
        <w:rPr>
          <w:rFonts w:ascii="Times New Roman" w:hAnsi="Times New Roman" w:cs="Times New Roman"/>
          <w:sz w:val="24"/>
          <w:szCs w:val="24"/>
        </w:rPr>
        <w:t xml:space="preserve"> Other comorbidities included obesity, high blood pressure, high cholesterol, atrial fibrillation, and type 2 diabetes.</w:t>
      </w:r>
      <w:r w:rsidR="00AF2662">
        <w:rPr>
          <w:rFonts w:ascii="Times New Roman" w:hAnsi="Times New Roman" w:cs="Times New Roman"/>
          <w:sz w:val="24"/>
          <w:szCs w:val="24"/>
        </w:rPr>
        <w:t xml:space="preserve">  When he was admitted it was found that </w:t>
      </w:r>
      <w:proofErr w:type="spellStart"/>
      <w:r w:rsidR="00AF2662">
        <w:rPr>
          <w:rFonts w:ascii="Times New Roman" w:hAnsi="Times New Roman" w:cs="Times New Roman"/>
          <w:sz w:val="24"/>
          <w:szCs w:val="24"/>
        </w:rPr>
        <w:t>the</w:t>
      </w:r>
      <w:proofErr w:type="spellEnd"/>
      <w:r w:rsidR="00AF2662">
        <w:rPr>
          <w:rFonts w:ascii="Times New Roman" w:hAnsi="Times New Roman" w:cs="Times New Roman"/>
          <w:sz w:val="24"/>
          <w:szCs w:val="24"/>
        </w:rPr>
        <w:t xml:space="preserve"> had 3+ edema bilaterally in his lower extremities.</w:t>
      </w:r>
      <w:r w:rsidR="00E14A78">
        <w:rPr>
          <w:rFonts w:ascii="Times New Roman" w:hAnsi="Times New Roman" w:cs="Times New Roman"/>
          <w:sz w:val="24"/>
          <w:szCs w:val="24"/>
        </w:rPr>
        <w:t xml:space="preserve"> </w:t>
      </w:r>
      <w:r w:rsidR="00E14A78" w:rsidRPr="00E14A78">
        <w:rPr>
          <w:rFonts w:ascii="Times New Roman" w:hAnsi="Times New Roman" w:cs="Times New Roman"/>
          <w:sz w:val="24"/>
          <w:szCs w:val="24"/>
        </w:rPr>
        <w:t xml:space="preserve">His BNP was 2499 the orders were to </w:t>
      </w:r>
      <w:proofErr w:type="spellStart"/>
      <w:r w:rsidR="00E14A78">
        <w:rPr>
          <w:rFonts w:ascii="Times New Roman" w:hAnsi="Times New Roman" w:cs="Times New Roman"/>
          <w:sz w:val="24"/>
          <w:szCs w:val="24"/>
        </w:rPr>
        <w:t>diurses</w:t>
      </w:r>
      <w:proofErr w:type="spellEnd"/>
      <w:r w:rsidR="00E14A78" w:rsidRPr="00E14A78">
        <w:rPr>
          <w:rFonts w:ascii="Times New Roman" w:hAnsi="Times New Roman" w:cs="Times New Roman"/>
          <w:sz w:val="24"/>
          <w:szCs w:val="24"/>
        </w:rPr>
        <w:t xml:space="preserve"> along with steroids and monitor chest pain</w:t>
      </w:r>
      <w:r w:rsidR="00E14A78">
        <w:rPr>
          <w:rFonts w:ascii="Times New Roman" w:hAnsi="Times New Roman" w:cs="Times New Roman"/>
          <w:sz w:val="24"/>
          <w:szCs w:val="24"/>
        </w:rPr>
        <w:t xml:space="preserve">. Sammy had an echo test that morning that showed his ejection fraction was </w:t>
      </w:r>
      <w:r w:rsidR="00510399">
        <w:rPr>
          <w:rFonts w:ascii="Times New Roman" w:hAnsi="Times New Roman" w:cs="Times New Roman"/>
          <w:sz w:val="24"/>
          <w:szCs w:val="24"/>
        </w:rPr>
        <w:t>25%.  His cardiologist talked to him about getting a pacemaker put in which he agreed to have done.</w:t>
      </w:r>
      <w:r w:rsidR="002A683B">
        <w:rPr>
          <w:rFonts w:ascii="Times New Roman" w:hAnsi="Times New Roman" w:cs="Times New Roman"/>
          <w:sz w:val="24"/>
          <w:szCs w:val="24"/>
        </w:rPr>
        <w:t xml:space="preserve"> During his stay his </w:t>
      </w:r>
      <w:r w:rsidR="002A683B">
        <w:rPr>
          <w:rFonts w:ascii="Times New Roman" w:hAnsi="Times New Roman" w:cs="Times New Roman"/>
          <w:sz w:val="24"/>
          <w:szCs w:val="24"/>
        </w:rPr>
        <w:lastRenderedPageBreak/>
        <w:t xml:space="preserve">cardiologist changed some of his medications.  He increased his metoprolol from 12.5mg to 25mg, Cardizem was changed to 120 extended release once a day instead of 60mg twice daily, </w:t>
      </w:r>
      <w:r w:rsidR="004969B5">
        <w:rPr>
          <w:rFonts w:ascii="Times New Roman" w:hAnsi="Times New Roman" w:cs="Times New Roman"/>
          <w:sz w:val="24"/>
          <w:szCs w:val="24"/>
        </w:rPr>
        <w:t xml:space="preserve">and Coumadin was changed to Eliquis, and he was put on losartan, and his Lasix was increased as well to 40mg once daily.  Information was provided to him about his new medication and the changes made he said he understood and was discharged.  However, when he got home he really didn’t understand why he needed to change some of his medications especially when he just got refills on some of them.  Sammy decided he would take the whole pill for the metoprolol that was 25mg which was fine and what the doctor had ordered. He </w:t>
      </w:r>
      <w:r w:rsidR="00A129E7">
        <w:rPr>
          <w:rFonts w:ascii="Times New Roman" w:hAnsi="Times New Roman" w:cs="Times New Roman"/>
          <w:sz w:val="24"/>
          <w:szCs w:val="24"/>
        </w:rPr>
        <w:t xml:space="preserve">just refilled his coumadin and didn’t take the Eliquis to get filled because of the financial reasons. He also didn’t change the Cardizem and decided he would just take it how it was already being prescribed because 60mg and 60mg still equal 120mg at the end of the day.  I was called over to his house by his wife because his arm where they had inserted the pacemaker had started hurting and I asked him to go to his </w:t>
      </w:r>
      <w:proofErr w:type="spellStart"/>
      <w:proofErr w:type="gramStart"/>
      <w:r w:rsidR="00A129E7">
        <w:rPr>
          <w:rFonts w:ascii="Times New Roman" w:hAnsi="Times New Roman" w:cs="Times New Roman"/>
          <w:sz w:val="24"/>
          <w:szCs w:val="24"/>
        </w:rPr>
        <w:t>doctors</w:t>
      </w:r>
      <w:proofErr w:type="spellEnd"/>
      <w:proofErr w:type="gramEnd"/>
      <w:r w:rsidR="00A129E7">
        <w:rPr>
          <w:rFonts w:ascii="Times New Roman" w:hAnsi="Times New Roman" w:cs="Times New Roman"/>
          <w:sz w:val="24"/>
          <w:szCs w:val="24"/>
        </w:rPr>
        <w:t xml:space="preserve"> office to get it seen that he may have an infection in the site. While I was there I looked at his medication list and his medication reconciliation on his discharge papers.  There were many questions, he still had his old dosage of Cardizem along with his new dosage, he had two Lasix, also coumadin and Eliquis were both reconciled.  I asked him how he had been taking his medicine and he told me. I told him this was not </w:t>
      </w:r>
      <w:proofErr w:type="gramStart"/>
      <w:r w:rsidR="00A129E7">
        <w:rPr>
          <w:rFonts w:ascii="Times New Roman" w:hAnsi="Times New Roman" w:cs="Times New Roman"/>
          <w:sz w:val="24"/>
          <w:szCs w:val="24"/>
        </w:rPr>
        <w:t>correct</w:t>
      </w:r>
      <w:proofErr w:type="gramEnd"/>
      <w:r w:rsidR="00A129E7">
        <w:rPr>
          <w:rFonts w:ascii="Times New Roman" w:hAnsi="Times New Roman" w:cs="Times New Roman"/>
          <w:sz w:val="24"/>
          <w:szCs w:val="24"/>
        </w:rPr>
        <w:t xml:space="preserve"> and he explained that he really couldn’t make sense of the paper work and couldn’t remember everything the nurse had said.  I called his </w:t>
      </w:r>
      <w:proofErr w:type="spellStart"/>
      <w:r w:rsidR="00A129E7">
        <w:rPr>
          <w:rFonts w:ascii="Times New Roman" w:hAnsi="Times New Roman" w:cs="Times New Roman"/>
          <w:sz w:val="24"/>
          <w:szCs w:val="24"/>
        </w:rPr>
        <w:t>doctors</w:t>
      </w:r>
      <w:proofErr w:type="spellEnd"/>
      <w:r w:rsidR="00A129E7">
        <w:rPr>
          <w:rFonts w:ascii="Times New Roman" w:hAnsi="Times New Roman" w:cs="Times New Roman"/>
          <w:sz w:val="24"/>
          <w:szCs w:val="24"/>
        </w:rPr>
        <w:t xml:space="preserve"> office and spoke with someone about the medications and I was able to clear up any misunderstanding he had; however, he was sent back to the hospital that day because they were afraid he may have a lead in the pacemaker messed up and also wanted to check on all his blood levels.  He did have to have a lead revision on the pacemaker and in the </w:t>
      </w:r>
      <w:proofErr w:type="gramStart"/>
      <w:r w:rsidR="00A129E7">
        <w:rPr>
          <w:rFonts w:ascii="Times New Roman" w:hAnsi="Times New Roman" w:cs="Times New Roman"/>
          <w:sz w:val="24"/>
          <w:szCs w:val="24"/>
        </w:rPr>
        <w:t>end</w:t>
      </w:r>
      <w:proofErr w:type="gramEnd"/>
      <w:r w:rsidR="00A129E7">
        <w:rPr>
          <w:rFonts w:ascii="Times New Roman" w:hAnsi="Times New Roman" w:cs="Times New Roman"/>
          <w:sz w:val="24"/>
          <w:szCs w:val="24"/>
        </w:rPr>
        <w:t xml:space="preserve"> he was able to fix all the medications and get on the right medication, right doses, </w:t>
      </w:r>
      <w:r w:rsidR="00474CFB">
        <w:rPr>
          <w:rFonts w:ascii="Times New Roman" w:hAnsi="Times New Roman" w:cs="Times New Roman"/>
          <w:sz w:val="24"/>
          <w:szCs w:val="24"/>
        </w:rPr>
        <w:t xml:space="preserve">and right times.  </w:t>
      </w:r>
    </w:p>
    <w:p w14:paraId="3D64F126" w14:textId="117B9CA8" w:rsidR="00C96D79" w:rsidRDefault="00474CFB" w:rsidP="00D44DC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This story was about my uncle who had this happen on the floor that I actually work on.  I was lucky enough to know what a discharge summary should look like and know the usual discharge medication format for most patients.  My uncle was reached out to me because I am a nurse and he knew I would be able to help and luckily was able to this time. What about those patients who don’t have a family member or anyone they can reach out to, what about those who think just like my uncle </w:t>
      </w:r>
      <w:proofErr w:type="gramStart"/>
      <w:r>
        <w:rPr>
          <w:rFonts w:ascii="Times New Roman" w:hAnsi="Times New Roman" w:cs="Times New Roman"/>
          <w:sz w:val="24"/>
          <w:szCs w:val="24"/>
        </w:rPr>
        <w:t>though ,oh</w:t>
      </w:r>
      <w:proofErr w:type="gramEnd"/>
      <w:r>
        <w:rPr>
          <w:rFonts w:ascii="Times New Roman" w:hAnsi="Times New Roman" w:cs="Times New Roman"/>
          <w:sz w:val="24"/>
          <w:szCs w:val="24"/>
        </w:rPr>
        <w:t xml:space="preserve"> just double this one or not take it, so many people think like this.  A lot of our older generation think this was because of the cost of medications and the don’t want to waste what they have at home, and don’t completely understand the rationale behind why their medication is changing.</w:t>
      </w:r>
    </w:p>
    <w:p w14:paraId="4E35920D" w14:textId="5F212AC5" w:rsidR="00B5287A" w:rsidRDefault="00B5287A" w:rsidP="00B5287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Agreed upon Goals</w:t>
      </w:r>
    </w:p>
    <w:p w14:paraId="1672C1ED" w14:textId="6B8C4FE1" w:rsidR="00B5287A" w:rsidRPr="00B5287A" w:rsidRDefault="00B5287A" w:rsidP="00B5287A">
      <w:pPr>
        <w:spacing w:line="480" w:lineRule="auto"/>
        <w:rPr>
          <w:rFonts w:ascii="Times New Roman" w:hAnsi="Times New Roman" w:cs="Times New Roman"/>
          <w:sz w:val="24"/>
          <w:szCs w:val="24"/>
        </w:rPr>
      </w:pPr>
      <w:r>
        <w:rPr>
          <w:rFonts w:ascii="Times New Roman" w:hAnsi="Times New Roman" w:cs="Times New Roman"/>
          <w:sz w:val="24"/>
          <w:szCs w:val="24"/>
        </w:rPr>
        <w:tab/>
      </w:r>
      <w:r w:rsidRPr="005D1778">
        <w:rPr>
          <w:rFonts w:ascii="Times New Roman" w:hAnsi="Times New Roman" w:cs="Times New Roman"/>
          <w:sz w:val="24"/>
          <w:szCs w:val="24"/>
          <w:highlight w:val="yellow"/>
        </w:rPr>
        <w:t xml:space="preserve">While in the hospital there were goals set during the admission to help decrease the symptoms of CHF.  Daily labs were drawn for BNP and also metabolic profile to check electrolytes. Daily weights are also </w:t>
      </w:r>
      <w:proofErr w:type="gramStart"/>
      <w:r w:rsidRPr="005D1778">
        <w:rPr>
          <w:rFonts w:ascii="Times New Roman" w:hAnsi="Times New Roman" w:cs="Times New Roman"/>
          <w:sz w:val="24"/>
          <w:szCs w:val="24"/>
          <w:highlight w:val="yellow"/>
        </w:rPr>
        <w:t>monitored</w:t>
      </w:r>
      <w:proofErr w:type="gramEnd"/>
      <w:r w:rsidRPr="005D1778">
        <w:rPr>
          <w:rFonts w:ascii="Times New Roman" w:hAnsi="Times New Roman" w:cs="Times New Roman"/>
          <w:sz w:val="24"/>
          <w:szCs w:val="24"/>
          <w:highlight w:val="yellow"/>
        </w:rPr>
        <w:t xml:space="preserve"> and medications adjusted accordingly.  During the admissions the main goals are to reduce the BNP</w:t>
      </w:r>
      <w:r w:rsidR="00241C73">
        <w:rPr>
          <w:rFonts w:ascii="Times New Roman" w:hAnsi="Times New Roman" w:cs="Times New Roman"/>
          <w:sz w:val="24"/>
          <w:szCs w:val="24"/>
          <w:highlight w:val="yellow"/>
        </w:rPr>
        <w:t xml:space="preserve"> 50% from admission</w:t>
      </w:r>
      <w:r w:rsidRPr="005D1778">
        <w:rPr>
          <w:rFonts w:ascii="Times New Roman" w:hAnsi="Times New Roman" w:cs="Times New Roman"/>
          <w:sz w:val="24"/>
          <w:szCs w:val="24"/>
          <w:highlight w:val="yellow"/>
        </w:rPr>
        <w:t>, reduce weight</w:t>
      </w:r>
      <w:r w:rsidR="00241C73">
        <w:rPr>
          <w:rFonts w:ascii="Times New Roman" w:hAnsi="Times New Roman" w:cs="Times New Roman"/>
          <w:sz w:val="24"/>
          <w:szCs w:val="24"/>
          <w:highlight w:val="yellow"/>
        </w:rPr>
        <w:t xml:space="preserve"> 1% from admission</w:t>
      </w:r>
      <w:r w:rsidR="00086E59" w:rsidRPr="005D1778">
        <w:rPr>
          <w:rFonts w:ascii="Times New Roman" w:hAnsi="Times New Roman" w:cs="Times New Roman"/>
          <w:sz w:val="24"/>
          <w:szCs w:val="24"/>
          <w:highlight w:val="yellow"/>
        </w:rPr>
        <w:t>, reduce swelling, and maintaining oxygen saturation levels at 8</w:t>
      </w:r>
      <w:r w:rsidR="00241C73">
        <w:rPr>
          <w:rFonts w:ascii="Times New Roman" w:hAnsi="Times New Roman" w:cs="Times New Roman"/>
          <w:sz w:val="24"/>
          <w:szCs w:val="24"/>
          <w:highlight w:val="yellow"/>
        </w:rPr>
        <w:t>8</w:t>
      </w:r>
      <w:r w:rsidR="00086E59" w:rsidRPr="005D1778">
        <w:rPr>
          <w:rFonts w:ascii="Times New Roman" w:hAnsi="Times New Roman" w:cs="Times New Roman"/>
          <w:sz w:val="24"/>
          <w:szCs w:val="24"/>
          <w:highlight w:val="yellow"/>
        </w:rPr>
        <w:t>% or ab</w:t>
      </w:r>
      <w:r w:rsidR="00241C73">
        <w:rPr>
          <w:rFonts w:ascii="Times New Roman" w:hAnsi="Times New Roman" w:cs="Times New Roman"/>
          <w:sz w:val="24"/>
          <w:szCs w:val="24"/>
          <w:highlight w:val="yellow"/>
        </w:rPr>
        <w:t>ove walking while on room air</w:t>
      </w:r>
      <w:r w:rsidR="00086E59" w:rsidRPr="005D1778">
        <w:rPr>
          <w:rFonts w:ascii="Times New Roman" w:hAnsi="Times New Roman" w:cs="Times New Roman"/>
          <w:sz w:val="24"/>
          <w:szCs w:val="24"/>
          <w:highlight w:val="yellow"/>
        </w:rPr>
        <w:t>.  After discharge goals set were to maintain correct medications, daily weights and report any gain of greater th</w:t>
      </w:r>
      <w:r w:rsidR="00241C73">
        <w:rPr>
          <w:rFonts w:ascii="Times New Roman" w:hAnsi="Times New Roman" w:cs="Times New Roman"/>
          <w:sz w:val="24"/>
          <w:szCs w:val="24"/>
          <w:highlight w:val="yellow"/>
        </w:rPr>
        <w:t xml:space="preserve">an three pounds in one day or five </w:t>
      </w:r>
      <w:r w:rsidR="00086E59" w:rsidRPr="005D1778">
        <w:rPr>
          <w:rFonts w:ascii="Times New Roman" w:hAnsi="Times New Roman" w:cs="Times New Roman"/>
          <w:sz w:val="24"/>
          <w:szCs w:val="24"/>
          <w:highlight w:val="yellow"/>
        </w:rPr>
        <w:t>pounds in a week, also check legs and feet for swelling daily,</w:t>
      </w:r>
      <w:r w:rsidR="005D1778" w:rsidRPr="005D1778">
        <w:rPr>
          <w:rFonts w:ascii="Times New Roman" w:hAnsi="Times New Roman" w:cs="Times New Roman"/>
          <w:sz w:val="24"/>
          <w:szCs w:val="24"/>
          <w:highlight w:val="yellow"/>
        </w:rPr>
        <w:t xml:space="preserve"> low sodium diet, and start walking at lease 30 minutes a day 3 times a week to help reduce weight.  Talking with Sammy we agreed after discharge he would do daily weights and take his medications as prescribed.  He also said he would lower his sodium intake and try to walk during the week</w:t>
      </w:r>
      <w:r w:rsidR="005D1778">
        <w:rPr>
          <w:rFonts w:ascii="Times New Roman" w:hAnsi="Times New Roman" w:cs="Times New Roman"/>
          <w:sz w:val="24"/>
          <w:szCs w:val="24"/>
        </w:rPr>
        <w:t xml:space="preserve">.  </w:t>
      </w:r>
    </w:p>
    <w:p w14:paraId="793A5D4D" w14:textId="0DBACAD8" w:rsidR="00474CFB" w:rsidRDefault="00474CFB" w:rsidP="00474CF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Conclusion</w:t>
      </w:r>
    </w:p>
    <w:p w14:paraId="52047657" w14:textId="7805D702" w:rsidR="00474CFB" w:rsidRPr="00474CFB" w:rsidRDefault="00474CFB" w:rsidP="00474CF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As healthcare professionals we need to really look at every aspect to help reduce readmissions to the hospitals.  One of the major ways we can help to accomplish this goal is through medication reconciliation and making sure the patient understands it.  If there are any new medication not only explain the </w:t>
      </w:r>
      <w:proofErr w:type="gramStart"/>
      <w:r>
        <w:rPr>
          <w:rFonts w:ascii="Times New Roman" w:hAnsi="Times New Roman" w:cs="Times New Roman"/>
          <w:sz w:val="24"/>
          <w:szCs w:val="24"/>
        </w:rPr>
        <w:t>medication, but</w:t>
      </w:r>
      <w:proofErr w:type="gramEnd"/>
      <w:r>
        <w:rPr>
          <w:rFonts w:ascii="Times New Roman" w:hAnsi="Times New Roman" w:cs="Times New Roman"/>
          <w:sz w:val="24"/>
          <w:szCs w:val="24"/>
        </w:rPr>
        <w:t xml:space="preserve"> explain why something is being changed like </w:t>
      </w:r>
      <w:r w:rsidR="00E35379">
        <w:rPr>
          <w:rFonts w:ascii="Times New Roman" w:hAnsi="Times New Roman" w:cs="Times New Roman"/>
          <w:sz w:val="24"/>
          <w:szCs w:val="24"/>
        </w:rPr>
        <w:t>from coumadin to Eliquis. Also, make sure they do not take both of these medications explain the risks.  If a medication is increased explain why.  Take they time to thoroughly educate the patient and use the teach back method to insure they are understanding what is being said.  Through proper medication reconciliation and true understanding of how their medications should be taken it can help to reduce unnecessary readmissions to the hospital.</w:t>
      </w:r>
    </w:p>
    <w:p w14:paraId="6E235B2B" w14:textId="5D6D83D2" w:rsidR="008B47A0" w:rsidRDefault="008B47A0" w:rsidP="007F0625">
      <w:pPr>
        <w:spacing w:line="480" w:lineRule="auto"/>
        <w:jc w:val="both"/>
        <w:rPr>
          <w:rFonts w:ascii="Times New Roman" w:hAnsi="Times New Roman" w:cs="Times New Roman"/>
          <w:sz w:val="24"/>
          <w:szCs w:val="24"/>
        </w:rPr>
      </w:pPr>
    </w:p>
    <w:p w14:paraId="4D66EB3A" w14:textId="005AE50B" w:rsidR="008B47A0" w:rsidRDefault="008B47A0" w:rsidP="007F0625">
      <w:pPr>
        <w:spacing w:line="480" w:lineRule="auto"/>
        <w:jc w:val="both"/>
        <w:rPr>
          <w:rFonts w:ascii="Times New Roman" w:hAnsi="Times New Roman" w:cs="Times New Roman"/>
          <w:sz w:val="24"/>
          <w:szCs w:val="24"/>
        </w:rPr>
      </w:pPr>
    </w:p>
    <w:p w14:paraId="3A1189B9" w14:textId="4DDD56EC" w:rsidR="008B47A0" w:rsidRDefault="008B47A0" w:rsidP="007F0625">
      <w:pPr>
        <w:spacing w:line="480" w:lineRule="auto"/>
        <w:jc w:val="both"/>
        <w:rPr>
          <w:rFonts w:ascii="Times New Roman" w:hAnsi="Times New Roman" w:cs="Times New Roman"/>
          <w:sz w:val="24"/>
          <w:szCs w:val="24"/>
        </w:rPr>
      </w:pPr>
    </w:p>
    <w:p w14:paraId="3F5C865C" w14:textId="5B9B3D1B" w:rsidR="008B47A0" w:rsidRDefault="008B47A0" w:rsidP="007F0625">
      <w:pPr>
        <w:spacing w:line="480" w:lineRule="auto"/>
        <w:jc w:val="both"/>
        <w:rPr>
          <w:rFonts w:ascii="Times New Roman" w:hAnsi="Times New Roman" w:cs="Times New Roman"/>
          <w:sz w:val="24"/>
          <w:szCs w:val="24"/>
        </w:rPr>
      </w:pPr>
    </w:p>
    <w:p w14:paraId="6D840BCC" w14:textId="7DC58CE3" w:rsidR="008B47A0" w:rsidRDefault="008B47A0" w:rsidP="007F0625">
      <w:pPr>
        <w:spacing w:line="480" w:lineRule="auto"/>
        <w:jc w:val="both"/>
        <w:rPr>
          <w:rFonts w:ascii="Times New Roman" w:hAnsi="Times New Roman" w:cs="Times New Roman"/>
          <w:sz w:val="24"/>
          <w:szCs w:val="24"/>
        </w:rPr>
      </w:pPr>
    </w:p>
    <w:p w14:paraId="1EBAE35E" w14:textId="02B14D37" w:rsidR="008B47A0" w:rsidRDefault="008B47A0" w:rsidP="007F0625">
      <w:pPr>
        <w:spacing w:line="480" w:lineRule="auto"/>
        <w:jc w:val="both"/>
        <w:rPr>
          <w:rFonts w:ascii="Times New Roman" w:hAnsi="Times New Roman" w:cs="Times New Roman"/>
          <w:sz w:val="24"/>
          <w:szCs w:val="24"/>
        </w:rPr>
      </w:pPr>
    </w:p>
    <w:p w14:paraId="66EBF611" w14:textId="1316623D" w:rsidR="008B47A0" w:rsidRDefault="008B47A0" w:rsidP="007F0625">
      <w:pPr>
        <w:spacing w:line="480" w:lineRule="auto"/>
        <w:jc w:val="both"/>
        <w:rPr>
          <w:rFonts w:ascii="Times New Roman" w:hAnsi="Times New Roman" w:cs="Times New Roman"/>
          <w:sz w:val="24"/>
          <w:szCs w:val="24"/>
        </w:rPr>
      </w:pPr>
    </w:p>
    <w:p w14:paraId="5CC37109" w14:textId="12728355" w:rsidR="00E35379" w:rsidRDefault="00E35379" w:rsidP="007F0625">
      <w:pPr>
        <w:spacing w:line="480" w:lineRule="auto"/>
        <w:jc w:val="both"/>
        <w:rPr>
          <w:rFonts w:ascii="Times New Roman" w:hAnsi="Times New Roman" w:cs="Times New Roman"/>
          <w:sz w:val="24"/>
          <w:szCs w:val="24"/>
        </w:rPr>
      </w:pPr>
    </w:p>
    <w:p w14:paraId="4E24FE4A" w14:textId="7C3C2F60" w:rsidR="00885F81" w:rsidRDefault="00885F81" w:rsidP="007F0625">
      <w:pPr>
        <w:spacing w:line="480" w:lineRule="auto"/>
        <w:jc w:val="both"/>
        <w:rPr>
          <w:rFonts w:ascii="Times New Roman" w:hAnsi="Times New Roman" w:cs="Times New Roman"/>
          <w:sz w:val="24"/>
          <w:szCs w:val="24"/>
        </w:rPr>
      </w:pPr>
    </w:p>
    <w:p w14:paraId="2BF2758E" w14:textId="0F948FD9" w:rsidR="00885F81" w:rsidRDefault="00885F81" w:rsidP="007F0625">
      <w:pPr>
        <w:spacing w:line="480" w:lineRule="auto"/>
        <w:jc w:val="both"/>
        <w:rPr>
          <w:rFonts w:ascii="Times New Roman" w:hAnsi="Times New Roman" w:cs="Times New Roman"/>
          <w:sz w:val="24"/>
          <w:szCs w:val="24"/>
        </w:rPr>
      </w:pPr>
    </w:p>
    <w:p w14:paraId="515F2157" w14:textId="77777777" w:rsidR="00885F81" w:rsidRDefault="00885F81" w:rsidP="007F0625">
      <w:pPr>
        <w:spacing w:line="480" w:lineRule="auto"/>
        <w:jc w:val="both"/>
        <w:rPr>
          <w:rFonts w:ascii="Times New Roman" w:hAnsi="Times New Roman" w:cs="Times New Roman"/>
          <w:sz w:val="24"/>
          <w:szCs w:val="24"/>
        </w:rPr>
      </w:pPr>
    </w:p>
    <w:p w14:paraId="598C7E8D" w14:textId="7DDFDB0F" w:rsidR="0007677B" w:rsidRPr="0007677B" w:rsidRDefault="0007677B" w:rsidP="0007677B">
      <w:pPr>
        <w:spacing w:line="480" w:lineRule="auto"/>
        <w:jc w:val="center"/>
        <w:rPr>
          <w:rFonts w:ascii="Times New Roman" w:hAnsi="Times New Roman" w:cs="Times New Roman"/>
          <w:b/>
          <w:bCs/>
          <w:sz w:val="24"/>
          <w:szCs w:val="24"/>
        </w:rPr>
      </w:pPr>
      <w:r w:rsidRPr="0007677B">
        <w:rPr>
          <w:rFonts w:ascii="Times New Roman" w:hAnsi="Times New Roman" w:cs="Times New Roman"/>
          <w:b/>
          <w:bCs/>
          <w:sz w:val="24"/>
          <w:szCs w:val="24"/>
        </w:rPr>
        <w:lastRenderedPageBreak/>
        <w:t>Reference</w:t>
      </w:r>
    </w:p>
    <w:p w14:paraId="7E299D1B" w14:textId="5E06789D" w:rsidR="0007677B" w:rsidRDefault="008B47A0" w:rsidP="0007677B">
      <w:pPr>
        <w:spacing w:line="480" w:lineRule="auto"/>
        <w:ind w:left="720" w:hanging="720"/>
        <w:rPr>
          <w:rFonts w:ascii="Times New Roman" w:hAnsi="Times New Roman" w:cs="Times New Roman"/>
          <w:color w:val="333333"/>
          <w:sz w:val="24"/>
          <w:szCs w:val="24"/>
          <w:shd w:val="clear" w:color="auto" w:fill="FFFFFF"/>
        </w:rPr>
      </w:pPr>
      <w:r w:rsidRPr="00885B25">
        <w:rPr>
          <w:rFonts w:ascii="Times New Roman" w:hAnsi="Times New Roman" w:cs="Times New Roman"/>
          <w:color w:val="222222"/>
          <w:sz w:val="24"/>
          <w:szCs w:val="24"/>
          <w:shd w:val="clear" w:color="auto" w:fill="FFFFFF"/>
        </w:rPr>
        <w:t>Bean, M. (2017). </w:t>
      </w:r>
      <w:hyperlink r:id="rId6" w:tgtFrame="_blank" w:tooltip="Select this link to launch this material in a new window." w:history="1">
        <w:r w:rsidRPr="00885B25">
          <w:rPr>
            <w:rFonts w:ascii="Times New Roman" w:hAnsi="Times New Roman" w:cs="Times New Roman"/>
            <w:color w:val="0F6DA8"/>
            <w:sz w:val="24"/>
            <w:szCs w:val="24"/>
            <w:u w:val="single"/>
            <w:bdr w:val="none" w:sz="0" w:space="0" w:color="auto" w:frame="1"/>
            <w:shd w:val="clear" w:color="auto" w:fill="FFFFFF"/>
          </w:rPr>
          <w:t>The importance of care in a value-based world: Best practice approaches from Spectrum Health</w:t>
        </w:r>
      </w:hyperlink>
      <w:r w:rsidRPr="00885B25">
        <w:rPr>
          <w:rFonts w:ascii="Times New Roman" w:hAnsi="Times New Roman" w:cs="Times New Roman"/>
          <w:color w:val="222222"/>
          <w:sz w:val="24"/>
          <w:szCs w:val="24"/>
          <w:shd w:val="clear" w:color="auto" w:fill="FFFFFF"/>
        </w:rPr>
        <w:t xml:space="preserve">. Retrieved from </w:t>
      </w:r>
      <w:hyperlink r:id="rId7" w:history="1">
        <w:r w:rsidR="0007677B" w:rsidRPr="0013498D">
          <w:rPr>
            <w:rStyle w:val="Hyperlink"/>
            <w:rFonts w:ascii="Times New Roman" w:hAnsi="Times New Roman" w:cs="Times New Roman"/>
            <w:sz w:val="24"/>
            <w:szCs w:val="24"/>
            <w:shd w:val="clear" w:color="auto" w:fill="FFFFFF"/>
          </w:rPr>
          <w:t>https://www.beckershospitalreview.com/quality/the-importance-of-care-coordination-in-a-value-based-world-lessons-learned-by-spectrum-health.html</w:t>
        </w:r>
      </w:hyperlink>
    </w:p>
    <w:p w14:paraId="494B0735" w14:textId="4C629CE3" w:rsidR="0007677B" w:rsidRPr="0007677B" w:rsidRDefault="0007677B" w:rsidP="0007677B">
      <w:pPr>
        <w:spacing w:line="480" w:lineRule="auto"/>
        <w:ind w:left="720" w:hanging="720"/>
        <w:rPr>
          <w:rFonts w:ascii="Times New Roman" w:hAnsi="Times New Roman" w:cs="Times New Roman"/>
          <w:color w:val="333333"/>
          <w:sz w:val="24"/>
          <w:szCs w:val="24"/>
          <w:shd w:val="clear" w:color="auto" w:fill="FFFFFF"/>
        </w:rPr>
      </w:pPr>
      <w:r w:rsidRPr="0007677B">
        <w:rPr>
          <w:rFonts w:ascii="Times New Roman" w:eastAsia="Times New Roman" w:hAnsi="Times New Roman" w:cs="Times New Roman"/>
          <w:color w:val="000000"/>
          <w:sz w:val="24"/>
          <w:szCs w:val="24"/>
        </w:rPr>
        <w:t>Hobbs, J. K. (2016). CNE SERIES. Reducing Hospital Readmission Rates in Patients with Heart Failure. </w:t>
      </w:r>
      <w:r w:rsidRPr="0007677B">
        <w:rPr>
          <w:rFonts w:ascii="Times New Roman" w:eastAsia="Times New Roman" w:hAnsi="Times New Roman" w:cs="Times New Roman"/>
          <w:i/>
          <w:iCs/>
          <w:color w:val="000000"/>
          <w:sz w:val="24"/>
          <w:szCs w:val="24"/>
        </w:rPr>
        <w:t>MEDSURG Nursing</w:t>
      </w:r>
      <w:r w:rsidRPr="0007677B">
        <w:rPr>
          <w:rFonts w:ascii="Times New Roman" w:eastAsia="Times New Roman" w:hAnsi="Times New Roman" w:cs="Times New Roman"/>
          <w:color w:val="000000"/>
          <w:sz w:val="24"/>
          <w:szCs w:val="24"/>
        </w:rPr>
        <w:t>, </w:t>
      </w:r>
      <w:r w:rsidRPr="0007677B">
        <w:rPr>
          <w:rFonts w:ascii="Times New Roman" w:eastAsia="Times New Roman" w:hAnsi="Times New Roman" w:cs="Times New Roman"/>
          <w:i/>
          <w:iCs/>
          <w:color w:val="000000"/>
          <w:sz w:val="24"/>
          <w:szCs w:val="24"/>
        </w:rPr>
        <w:t>25</w:t>
      </w:r>
      <w:r w:rsidRPr="0007677B">
        <w:rPr>
          <w:rFonts w:ascii="Times New Roman" w:eastAsia="Times New Roman" w:hAnsi="Times New Roman" w:cs="Times New Roman"/>
          <w:color w:val="000000"/>
          <w:sz w:val="24"/>
          <w:szCs w:val="24"/>
        </w:rPr>
        <w:t>(3), 145–152. Retrieved from </w:t>
      </w:r>
      <w:hyperlink r:id="rId8" w:tgtFrame="_blank" w:history="1">
        <w:r w:rsidRPr="0007677B">
          <w:rPr>
            <w:rFonts w:ascii="Times New Roman" w:eastAsia="Times New Roman" w:hAnsi="Times New Roman" w:cs="Times New Roman"/>
            <w:color w:val="0000FF"/>
            <w:sz w:val="24"/>
            <w:szCs w:val="24"/>
            <w:u w:val="single"/>
          </w:rPr>
          <w:t>http://search.ebscohost.com.library.capella.edu/login.aspx?direct=true&amp;db=ccm&amp;AN=116249652&amp;site=ehost-live&amp;scope=site</w:t>
        </w:r>
      </w:hyperlink>
    </w:p>
    <w:p w14:paraId="324397D7" w14:textId="63CBE377" w:rsidR="0007677B" w:rsidRPr="0007677B" w:rsidRDefault="0007677B" w:rsidP="0007677B">
      <w:pPr>
        <w:spacing w:after="0" w:line="480" w:lineRule="auto"/>
        <w:ind w:left="720" w:hanging="720"/>
        <w:rPr>
          <w:rFonts w:ascii="Times New Roman" w:eastAsia="Times New Roman" w:hAnsi="Times New Roman" w:cs="Times New Roman"/>
          <w:color w:val="000000"/>
          <w:sz w:val="24"/>
          <w:szCs w:val="24"/>
        </w:rPr>
      </w:pPr>
      <w:r w:rsidRPr="0007677B">
        <w:rPr>
          <w:rFonts w:ascii="Times New Roman" w:eastAsia="Times New Roman" w:hAnsi="Times New Roman" w:cs="Times New Roman"/>
          <w:color w:val="000000"/>
          <w:sz w:val="24"/>
          <w:szCs w:val="24"/>
        </w:rPr>
        <w:t>Millar, A., Hughes, C., Passmore, A., &amp; Ryan, C. (2014). Intermediate Care: The Role of Medicines Management. </w:t>
      </w:r>
      <w:r w:rsidRPr="0007677B">
        <w:rPr>
          <w:rFonts w:ascii="Times New Roman" w:eastAsia="Times New Roman" w:hAnsi="Times New Roman" w:cs="Times New Roman"/>
          <w:i/>
          <w:iCs/>
          <w:color w:val="000000"/>
          <w:sz w:val="24"/>
          <w:szCs w:val="24"/>
        </w:rPr>
        <w:t>Drugs &amp; Aging</w:t>
      </w:r>
      <w:r w:rsidRPr="0007677B">
        <w:rPr>
          <w:rFonts w:ascii="Times New Roman" w:eastAsia="Times New Roman" w:hAnsi="Times New Roman" w:cs="Times New Roman"/>
          <w:color w:val="000000"/>
          <w:sz w:val="24"/>
          <w:szCs w:val="24"/>
        </w:rPr>
        <w:t>, </w:t>
      </w:r>
      <w:r w:rsidRPr="0007677B">
        <w:rPr>
          <w:rFonts w:ascii="Times New Roman" w:eastAsia="Times New Roman" w:hAnsi="Times New Roman" w:cs="Times New Roman"/>
          <w:i/>
          <w:iCs/>
          <w:color w:val="000000"/>
          <w:sz w:val="24"/>
          <w:szCs w:val="24"/>
        </w:rPr>
        <w:t>31</w:t>
      </w:r>
      <w:r w:rsidRPr="0007677B">
        <w:rPr>
          <w:rFonts w:ascii="Times New Roman" w:eastAsia="Times New Roman" w:hAnsi="Times New Roman" w:cs="Times New Roman"/>
          <w:color w:val="000000"/>
          <w:sz w:val="24"/>
          <w:szCs w:val="24"/>
        </w:rPr>
        <w:t>(1), 21–31. </w:t>
      </w:r>
      <w:hyperlink r:id="rId9" w:tgtFrame="_blank" w:history="1">
        <w:r w:rsidRPr="0007677B">
          <w:rPr>
            <w:rFonts w:ascii="Times New Roman" w:eastAsia="Times New Roman" w:hAnsi="Times New Roman" w:cs="Times New Roman"/>
            <w:color w:val="0000FF"/>
            <w:sz w:val="24"/>
            <w:szCs w:val="24"/>
            <w:u w:val="single"/>
          </w:rPr>
          <w:t>https://doi-org.library.capella.edu/10.1007/s40266-013-0133-5</w:t>
        </w:r>
      </w:hyperlink>
    </w:p>
    <w:p w14:paraId="0134DB40" w14:textId="3A676B8F" w:rsidR="0007677B" w:rsidRDefault="0007677B" w:rsidP="0007677B">
      <w:pPr>
        <w:spacing w:after="0" w:line="480" w:lineRule="auto"/>
        <w:ind w:left="720" w:hanging="720"/>
        <w:rPr>
          <w:rFonts w:ascii="Times New Roman" w:eastAsia="Times New Roman" w:hAnsi="Times New Roman" w:cs="Times New Roman"/>
          <w:color w:val="0000FF"/>
          <w:sz w:val="24"/>
          <w:szCs w:val="24"/>
          <w:u w:val="single"/>
        </w:rPr>
      </w:pPr>
      <w:r w:rsidRPr="0007677B">
        <w:rPr>
          <w:rFonts w:ascii="Times New Roman" w:eastAsia="Times New Roman" w:hAnsi="Times New Roman" w:cs="Times New Roman"/>
          <w:color w:val="000000"/>
          <w:sz w:val="24"/>
          <w:szCs w:val="24"/>
        </w:rPr>
        <w:t>Shah, B. (2018). Effectiveness of Interprofessional Care Teams on Reducing Hospital Readmissions in Patients with Heart Failure: A Systematic Review. </w:t>
      </w:r>
      <w:r w:rsidRPr="0007677B">
        <w:rPr>
          <w:rFonts w:ascii="Times New Roman" w:eastAsia="Times New Roman" w:hAnsi="Times New Roman" w:cs="Times New Roman"/>
          <w:i/>
          <w:iCs/>
          <w:color w:val="000000"/>
          <w:sz w:val="24"/>
          <w:szCs w:val="24"/>
        </w:rPr>
        <w:t>MEDSURG Nursing</w:t>
      </w:r>
      <w:r w:rsidRPr="0007677B">
        <w:rPr>
          <w:rFonts w:ascii="Times New Roman" w:eastAsia="Times New Roman" w:hAnsi="Times New Roman" w:cs="Times New Roman"/>
          <w:color w:val="000000"/>
          <w:sz w:val="24"/>
          <w:szCs w:val="24"/>
        </w:rPr>
        <w:t>, </w:t>
      </w:r>
      <w:r w:rsidRPr="0007677B">
        <w:rPr>
          <w:rFonts w:ascii="Times New Roman" w:eastAsia="Times New Roman" w:hAnsi="Times New Roman" w:cs="Times New Roman"/>
          <w:i/>
          <w:iCs/>
          <w:color w:val="000000"/>
          <w:sz w:val="24"/>
          <w:szCs w:val="24"/>
        </w:rPr>
        <w:t>27</w:t>
      </w:r>
      <w:r w:rsidRPr="0007677B">
        <w:rPr>
          <w:rFonts w:ascii="Times New Roman" w:eastAsia="Times New Roman" w:hAnsi="Times New Roman" w:cs="Times New Roman"/>
          <w:color w:val="000000"/>
          <w:sz w:val="24"/>
          <w:szCs w:val="24"/>
        </w:rPr>
        <w:t>(3), 177–185. Retrieved from </w:t>
      </w:r>
      <w:hyperlink r:id="rId10" w:tgtFrame="_blank" w:history="1">
        <w:r w:rsidRPr="0007677B">
          <w:rPr>
            <w:rFonts w:ascii="Times New Roman" w:eastAsia="Times New Roman" w:hAnsi="Times New Roman" w:cs="Times New Roman"/>
            <w:color w:val="0000FF"/>
            <w:sz w:val="24"/>
            <w:szCs w:val="24"/>
            <w:u w:val="single"/>
          </w:rPr>
          <w:t>http://search.ebscohost.com.library.capella.edu/login.aspx?direct=true&amp;db=ccm&amp;AN=130397402&amp;site=ehost-live&amp;scope=site</w:t>
        </w:r>
      </w:hyperlink>
    </w:p>
    <w:p w14:paraId="3DB721D3" w14:textId="77777777" w:rsidR="005B652A" w:rsidRPr="00935E5C" w:rsidRDefault="005B652A" w:rsidP="005B652A">
      <w:pPr>
        <w:spacing w:line="480" w:lineRule="auto"/>
        <w:ind w:left="720" w:hanging="720"/>
        <w:rPr>
          <w:rFonts w:ascii="Times New Roman" w:hAnsi="Times New Roman" w:cs="Times New Roman"/>
          <w:color w:val="333333"/>
          <w:sz w:val="24"/>
          <w:szCs w:val="24"/>
          <w:shd w:val="clear" w:color="auto" w:fill="F5F5F5"/>
        </w:rPr>
      </w:pPr>
      <w:proofErr w:type="spellStart"/>
      <w:r w:rsidRPr="00935E5C">
        <w:rPr>
          <w:rFonts w:ascii="Times New Roman" w:hAnsi="Times New Roman" w:cs="Times New Roman"/>
          <w:color w:val="333333"/>
          <w:sz w:val="24"/>
          <w:szCs w:val="24"/>
          <w:shd w:val="clear" w:color="auto" w:fill="F5F5F5"/>
        </w:rPr>
        <w:t>Qinglan</w:t>
      </w:r>
      <w:proofErr w:type="spellEnd"/>
      <w:r w:rsidRPr="00935E5C">
        <w:rPr>
          <w:rFonts w:ascii="Times New Roman" w:hAnsi="Times New Roman" w:cs="Times New Roman"/>
          <w:color w:val="333333"/>
          <w:sz w:val="24"/>
          <w:szCs w:val="24"/>
          <w:shd w:val="clear" w:color="auto" w:fill="F5F5F5"/>
        </w:rPr>
        <w:t xml:space="preserve"> Ding, </w:t>
      </w:r>
      <w:proofErr w:type="spellStart"/>
      <w:r w:rsidRPr="00935E5C">
        <w:rPr>
          <w:rFonts w:ascii="Times New Roman" w:hAnsi="Times New Roman" w:cs="Times New Roman"/>
          <w:color w:val="333333"/>
          <w:sz w:val="24"/>
          <w:szCs w:val="24"/>
          <w:shd w:val="clear" w:color="auto" w:fill="F5F5F5"/>
        </w:rPr>
        <w:t>Yehle</w:t>
      </w:r>
      <w:proofErr w:type="spellEnd"/>
      <w:r w:rsidRPr="00935E5C">
        <w:rPr>
          <w:rFonts w:ascii="Times New Roman" w:hAnsi="Times New Roman" w:cs="Times New Roman"/>
          <w:color w:val="333333"/>
          <w:sz w:val="24"/>
          <w:szCs w:val="24"/>
          <w:shd w:val="clear" w:color="auto" w:fill="F5F5F5"/>
        </w:rPr>
        <w:t>, K. S., Edwards, N. E., &amp; Griggs, R. R. (2014). Geriatric Heart Failure: Awareness, Evaluation, and Treatment in Primary Care. </w:t>
      </w:r>
      <w:r w:rsidRPr="00935E5C">
        <w:rPr>
          <w:rFonts w:ascii="Times New Roman" w:hAnsi="Times New Roman" w:cs="Times New Roman"/>
          <w:i/>
          <w:iCs/>
          <w:color w:val="333333"/>
          <w:sz w:val="24"/>
          <w:szCs w:val="24"/>
          <w:bdr w:val="none" w:sz="0" w:space="0" w:color="auto" w:frame="1"/>
          <w:shd w:val="clear" w:color="auto" w:fill="F5F5F5"/>
        </w:rPr>
        <w:t>Journal for Nurse Practitioners</w:t>
      </w:r>
      <w:r w:rsidRPr="00935E5C">
        <w:rPr>
          <w:rFonts w:ascii="Times New Roman" w:hAnsi="Times New Roman" w:cs="Times New Roman"/>
          <w:color w:val="333333"/>
          <w:sz w:val="24"/>
          <w:szCs w:val="24"/>
          <w:shd w:val="clear" w:color="auto" w:fill="F5F5F5"/>
        </w:rPr>
        <w:t>, </w:t>
      </w:r>
      <w:r w:rsidRPr="00935E5C">
        <w:rPr>
          <w:rFonts w:ascii="Times New Roman" w:hAnsi="Times New Roman" w:cs="Times New Roman"/>
          <w:i/>
          <w:iCs/>
          <w:color w:val="333333"/>
          <w:sz w:val="24"/>
          <w:szCs w:val="24"/>
          <w:bdr w:val="none" w:sz="0" w:space="0" w:color="auto" w:frame="1"/>
          <w:shd w:val="clear" w:color="auto" w:fill="F5F5F5"/>
        </w:rPr>
        <w:t>10</w:t>
      </w:r>
      <w:r w:rsidRPr="00935E5C">
        <w:rPr>
          <w:rFonts w:ascii="Times New Roman" w:hAnsi="Times New Roman" w:cs="Times New Roman"/>
          <w:color w:val="333333"/>
          <w:sz w:val="24"/>
          <w:szCs w:val="24"/>
          <w:shd w:val="clear" w:color="auto" w:fill="F5F5F5"/>
        </w:rPr>
        <w:t xml:space="preserve">(1), 49–54. </w:t>
      </w:r>
      <w:hyperlink r:id="rId11" w:history="1">
        <w:r w:rsidRPr="00935E5C">
          <w:rPr>
            <w:rStyle w:val="Hyperlink"/>
            <w:rFonts w:ascii="Times New Roman" w:hAnsi="Times New Roman" w:cs="Times New Roman"/>
            <w:sz w:val="24"/>
            <w:szCs w:val="24"/>
            <w:shd w:val="clear" w:color="auto" w:fill="F5F5F5"/>
          </w:rPr>
          <w:t>https://doi-org.library.capella.edu/10.1016/j.nurpra.2013.06.014</w:t>
        </w:r>
      </w:hyperlink>
    </w:p>
    <w:p w14:paraId="2C962E48" w14:textId="77777777" w:rsidR="005B652A" w:rsidRPr="0007677B" w:rsidRDefault="005B652A" w:rsidP="0007677B">
      <w:pPr>
        <w:spacing w:after="0" w:line="480" w:lineRule="auto"/>
        <w:ind w:left="720" w:hanging="720"/>
        <w:rPr>
          <w:rFonts w:ascii="Times New Roman" w:eastAsia="Times New Roman" w:hAnsi="Times New Roman" w:cs="Times New Roman"/>
          <w:color w:val="000000"/>
          <w:sz w:val="24"/>
          <w:szCs w:val="24"/>
        </w:rPr>
      </w:pPr>
    </w:p>
    <w:p w14:paraId="4EE9FBB6" w14:textId="4B36BD3F" w:rsidR="008B47A0" w:rsidRDefault="008B47A0" w:rsidP="007F0625">
      <w:pPr>
        <w:spacing w:line="480" w:lineRule="auto"/>
        <w:jc w:val="both"/>
        <w:rPr>
          <w:rFonts w:ascii="Times New Roman" w:hAnsi="Times New Roman" w:cs="Times New Roman"/>
          <w:sz w:val="24"/>
          <w:szCs w:val="24"/>
        </w:rPr>
      </w:pPr>
    </w:p>
    <w:p w14:paraId="0E07045D" w14:textId="6A901A38" w:rsidR="0007677B" w:rsidRDefault="0007677B" w:rsidP="007F0625">
      <w:pPr>
        <w:spacing w:line="480" w:lineRule="auto"/>
        <w:jc w:val="both"/>
        <w:rPr>
          <w:rFonts w:ascii="Times New Roman" w:hAnsi="Times New Roman" w:cs="Times New Roman"/>
          <w:sz w:val="24"/>
          <w:szCs w:val="24"/>
        </w:rPr>
      </w:pPr>
    </w:p>
    <w:p w14:paraId="354AD1FA" w14:textId="1266326C" w:rsidR="00B60DAD" w:rsidRDefault="00B60DAD" w:rsidP="007F0625">
      <w:pPr>
        <w:spacing w:line="480" w:lineRule="auto"/>
        <w:jc w:val="both"/>
        <w:rPr>
          <w:rFonts w:ascii="Times New Roman" w:hAnsi="Times New Roman" w:cs="Times New Roman"/>
          <w:sz w:val="24"/>
          <w:szCs w:val="24"/>
        </w:rPr>
      </w:pPr>
    </w:p>
    <w:p w14:paraId="75A92176" w14:textId="7475AFF7" w:rsidR="00B60DAD" w:rsidRDefault="00B60DAD" w:rsidP="007F0625">
      <w:pPr>
        <w:spacing w:line="480" w:lineRule="auto"/>
        <w:jc w:val="both"/>
        <w:rPr>
          <w:rFonts w:ascii="Times New Roman" w:hAnsi="Times New Roman" w:cs="Times New Roman"/>
          <w:sz w:val="24"/>
          <w:szCs w:val="24"/>
        </w:rPr>
      </w:pPr>
    </w:p>
    <w:p w14:paraId="61EC798F" w14:textId="636F188D" w:rsidR="00B60DAD" w:rsidRDefault="00B60DAD" w:rsidP="007F062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went over this and other ideas to co-workers and I am going to present this in a staff meeting when finished with the project because it is very helpful information especially with the types of patients we deal with on my floor we deal with post open hearts surgery patients, also pacemakers, ablations, heart catheterizations.  Many patients have new medications added to their existing ones or they do see changes in previous </w:t>
      </w:r>
      <w:proofErr w:type="gramStart"/>
      <w:r>
        <w:rPr>
          <w:rFonts w:ascii="Times New Roman" w:hAnsi="Times New Roman" w:cs="Times New Roman"/>
          <w:sz w:val="24"/>
          <w:szCs w:val="24"/>
        </w:rPr>
        <w:t>medications</w:t>
      </w:r>
      <w:proofErr w:type="gramEnd"/>
      <w:r>
        <w:rPr>
          <w:rFonts w:ascii="Times New Roman" w:hAnsi="Times New Roman" w:cs="Times New Roman"/>
          <w:sz w:val="24"/>
          <w:szCs w:val="24"/>
        </w:rPr>
        <w:t xml:space="preserve"> so this is a subject that really will help on my floor. I have </w:t>
      </w:r>
      <w:proofErr w:type="gramStart"/>
      <w:r>
        <w:rPr>
          <w:rFonts w:ascii="Times New Roman" w:hAnsi="Times New Roman" w:cs="Times New Roman"/>
          <w:sz w:val="24"/>
          <w:szCs w:val="24"/>
        </w:rPr>
        <w:t>went</w:t>
      </w:r>
      <w:proofErr w:type="gramEnd"/>
      <w:r>
        <w:rPr>
          <w:rFonts w:ascii="Times New Roman" w:hAnsi="Times New Roman" w:cs="Times New Roman"/>
          <w:sz w:val="24"/>
          <w:szCs w:val="24"/>
        </w:rPr>
        <w:t xml:space="preserve"> over this with two co-workers so far. Megan Pierce phone number:863640-</w:t>
      </w:r>
      <w:proofErr w:type="gramStart"/>
      <w:r>
        <w:rPr>
          <w:rFonts w:ascii="Times New Roman" w:hAnsi="Times New Roman" w:cs="Times New Roman"/>
          <w:sz w:val="24"/>
          <w:szCs w:val="24"/>
        </w:rPr>
        <w:t>2049  and</w:t>
      </w:r>
      <w:proofErr w:type="gramEnd"/>
      <w:r>
        <w:rPr>
          <w:rFonts w:ascii="Times New Roman" w:hAnsi="Times New Roman" w:cs="Times New Roman"/>
          <w:sz w:val="24"/>
          <w:szCs w:val="24"/>
        </w:rPr>
        <w:t xml:space="preserve"> Pablo </w:t>
      </w:r>
      <w:proofErr w:type="spellStart"/>
      <w:r>
        <w:rPr>
          <w:rFonts w:ascii="Times New Roman" w:hAnsi="Times New Roman" w:cs="Times New Roman"/>
          <w:sz w:val="24"/>
          <w:szCs w:val="24"/>
        </w:rPr>
        <w:t>Volpez</w:t>
      </w:r>
      <w:proofErr w:type="spellEnd"/>
      <w:r>
        <w:rPr>
          <w:rFonts w:ascii="Times New Roman" w:hAnsi="Times New Roman" w:cs="Times New Roman"/>
          <w:sz w:val="24"/>
          <w:szCs w:val="24"/>
        </w:rPr>
        <w:t xml:space="preserve"> phone number:863-307-9190  </w:t>
      </w:r>
    </w:p>
    <w:sectPr w:rsidR="00B60DAD" w:rsidSect="00FC477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1246B" w14:textId="77777777" w:rsidR="00113F2D" w:rsidRDefault="00113F2D" w:rsidP="00FC4776">
      <w:pPr>
        <w:spacing w:after="0" w:line="240" w:lineRule="auto"/>
      </w:pPr>
      <w:r>
        <w:separator/>
      </w:r>
    </w:p>
  </w:endnote>
  <w:endnote w:type="continuationSeparator" w:id="0">
    <w:p w14:paraId="50543682" w14:textId="77777777" w:rsidR="00113F2D" w:rsidRDefault="00113F2D" w:rsidP="00FC4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9AF6F" w14:textId="77777777" w:rsidR="00113F2D" w:rsidRDefault="00113F2D" w:rsidP="00FC4776">
      <w:pPr>
        <w:spacing w:after="0" w:line="240" w:lineRule="auto"/>
      </w:pPr>
      <w:r>
        <w:separator/>
      </w:r>
    </w:p>
  </w:footnote>
  <w:footnote w:type="continuationSeparator" w:id="0">
    <w:p w14:paraId="1E499D70" w14:textId="77777777" w:rsidR="00113F2D" w:rsidRDefault="00113F2D" w:rsidP="00FC4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7701317"/>
      <w:docPartObj>
        <w:docPartGallery w:val="Page Numbers (Top of Page)"/>
        <w:docPartUnique/>
      </w:docPartObj>
    </w:sdtPr>
    <w:sdtEndPr>
      <w:rPr>
        <w:noProof/>
      </w:rPr>
    </w:sdtEndPr>
    <w:sdtContent>
      <w:p w14:paraId="527AEDA0" w14:textId="77777777" w:rsidR="00C96D79" w:rsidRDefault="00C96D79">
        <w:pPr>
          <w:pStyle w:val="Header"/>
          <w:jc w:val="right"/>
        </w:pPr>
        <w:r>
          <w:t xml:space="preserve">HEALTH PROMOTION PLAN                                                                                                                                        </w:t>
        </w:r>
        <w:r>
          <w:fldChar w:fldCharType="begin"/>
        </w:r>
        <w:r>
          <w:instrText xml:space="preserve"> PAGE   \* MERGEFORMAT </w:instrText>
        </w:r>
        <w:r>
          <w:fldChar w:fldCharType="separate"/>
        </w:r>
        <w:r>
          <w:rPr>
            <w:noProof/>
          </w:rPr>
          <w:t>2</w:t>
        </w:r>
        <w:r>
          <w:rPr>
            <w:noProof/>
          </w:rPr>
          <w:fldChar w:fldCharType="end"/>
        </w:r>
      </w:p>
    </w:sdtContent>
  </w:sdt>
  <w:p w14:paraId="50FB05D7" w14:textId="77777777" w:rsidR="00C96D79" w:rsidRDefault="00C96D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5635482"/>
      <w:docPartObj>
        <w:docPartGallery w:val="Page Numbers (Top of Page)"/>
        <w:docPartUnique/>
      </w:docPartObj>
    </w:sdtPr>
    <w:sdtEndPr>
      <w:rPr>
        <w:noProof/>
      </w:rPr>
    </w:sdtEndPr>
    <w:sdtContent>
      <w:p w14:paraId="4E654982" w14:textId="77777777" w:rsidR="00C96D79" w:rsidRDefault="00C96D79">
        <w:pPr>
          <w:pStyle w:val="Header"/>
          <w:jc w:val="right"/>
        </w:pPr>
        <w:r>
          <w:t xml:space="preserve">Running head: HEALTH PROMOTION PLAN                                                                                                             </w:t>
        </w:r>
        <w:r>
          <w:fldChar w:fldCharType="begin"/>
        </w:r>
        <w:r>
          <w:instrText xml:space="preserve"> PAGE   \* MERGEFORMAT </w:instrText>
        </w:r>
        <w:r>
          <w:fldChar w:fldCharType="separate"/>
        </w:r>
        <w:r>
          <w:rPr>
            <w:noProof/>
          </w:rPr>
          <w:t>2</w:t>
        </w:r>
        <w:r>
          <w:rPr>
            <w:noProof/>
          </w:rPr>
          <w:fldChar w:fldCharType="end"/>
        </w:r>
      </w:p>
    </w:sdtContent>
  </w:sdt>
  <w:p w14:paraId="1EC1D7BF" w14:textId="77777777" w:rsidR="00C96D79" w:rsidRDefault="00C96D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776"/>
    <w:rsid w:val="0007677B"/>
    <w:rsid w:val="00086E59"/>
    <w:rsid w:val="000B020A"/>
    <w:rsid w:val="00113F2D"/>
    <w:rsid w:val="001662E9"/>
    <w:rsid w:val="00241C73"/>
    <w:rsid w:val="002A683B"/>
    <w:rsid w:val="002E3E23"/>
    <w:rsid w:val="002E7BC0"/>
    <w:rsid w:val="00382CEA"/>
    <w:rsid w:val="00474CFB"/>
    <w:rsid w:val="004969B5"/>
    <w:rsid w:val="00502B6D"/>
    <w:rsid w:val="005102AB"/>
    <w:rsid w:val="00510399"/>
    <w:rsid w:val="00571C46"/>
    <w:rsid w:val="00593CE7"/>
    <w:rsid w:val="005B314B"/>
    <w:rsid w:val="005B652A"/>
    <w:rsid w:val="005D1778"/>
    <w:rsid w:val="006B2920"/>
    <w:rsid w:val="007F0625"/>
    <w:rsid w:val="0080482E"/>
    <w:rsid w:val="00885F81"/>
    <w:rsid w:val="008B47A0"/>
    <w:rsid w:val="00907F36"/>
    <w:rsid w:val="00A11619"/>
    <w:rsid w:val="00A129E7"/>
    <w:rsid w:val="00AF2662"/>
    <w:rsid w:val="00B5287A"/>
    <w:rsid w:val="00B60DAD"/>
    <w:rsid w:val="00C96D79"/>
    <w:rsid w:val="00CF00C8"/>
    <w:rsid w:val="00D44DC7"/>
    <w:rsid w:val="00DD3971"/>
    <w:rsid w:val="00E14A78"/>
    <w:rsid w:val="00E35379"/>
    <w:rsid w:val="00E40FE6"/>
    <w:rsid w:val="00E71CEC"/>
    <w:rsid w:val="00F65A58"/>
    <w:rsid w:val="00FC4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A1923"/>
  <w15:chartTrackingRefBased/>
  <w15:docId w15:val="{7E53151E-CF5A-472B-BA08-10E1074F7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776"/>
  </w:style>
  <w:style w:type="paragraph" w:styleId="Footer">
    <w:name w:val="footer"/>
    <w:basedOn w:val="Normal"/>
    <w:link w:val="FooterChar"/>
    <w:uiPriority w:val="99"/>
    <w:unhideWhenUsed/>
    <w:rsid w:val="00FC4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776"/>
  </w:style>
  <w:style w:type="character" w:styleId="Hyperlink">
    <w:name w:val="Hyperlink"/>
    <w:basedOn w:val="DefaultParagraphFont"/>
    <w:uiPriority w:val="99"/>
    <w:unhideWhenUsed/>
    <w:rsid w:val="0007677B"/>
    <w:rPr>
      <w:color w:val="0563C1" w:themeColor="hyperlink"/>
      <w:u w:val="single"/>
    </w:rPr>
  </w:style>
  <w:style w:type="character" w:styleId="UnresolvedMention">
    <w:name w:val="Unresolved Mention"/>
    <w:basedOn w:val="DefaultParagraphFont"/>
    <w:uiPriority w:val="99"/>
    <w:semiHidden/>
    <w:unhideWhenUsed/>
    <w:rsid w:val="000767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394111">
      <w:bodyDiv w:val="1"/>
      <w:marLeft w:val="0"/>
      <w:marRight w:val="0"/>
      <w:marTop w:val="0"/>
      <w:marBottom w:val="0"/>
      <w:divBdr>
        <w:top w:val="none" w:sz="0" w:space="0" w:color="auto"/>
        <w:left w:val="none" w:sz="0" w:space="0" w:color="auto"/>
        <w:bottom w:val="none" w:sz="0" w:space="0" w:color="auto"/>
        <w:right w:val="none" w:sz="0" w:space="0" w:color="auto"/>
      </w:divBdr>
      <w:divsChild>
        <w:div w:id="1162771839">
          <w:marLeft w:val="0"/>
          <w:marRight w:val="0"/>
          <w:marTop w:val="0"/>
          <w:marBottom w:val="0"/>
          <w:divBdr>
            <w:top w:val="none" w:sz="0" w:space="0" w:color="auto"/>
            <w:left w:val="none" w:sz="0" w:space="0" w:color="auto"/>
            <w:bottom w:val="none" w:sz="0" w:space="0" w:color="auto"/>
            <w:right w:val="none" w:sz="0" w:space="0" w:color="auto"/>
          </w:divBdr>
        </w:div>
        <w:div w:id="741560113">
          <w:marLeft w:val="0"/>
          <w:marRight w:val="0"/>
          <w:marTop w:val="0"/>
          <w:marBottom w:val="0"/>
          <w:divBdr>
            <w:top w:val="none" w:sz="0" w:space="0" w:color="auto"/>
            <w:left w:val="none" w:sz="0" w:space="0" w:color="auto"/>
            <w:bottom w:val="none" w:sz="0" w:space="0" w:color="auto"/>
            <w:right w:val="none" w:sz="0" w:space="0" w:color="auto"/>
          </w:divBdr>
        </w:div>
        <w:div w:id="763184239">
          <w:marLeft w:val="0"/>
          <w:marRight w:val="0"/>
          <w:marTop w:val="0"/>
          <w:marBottom w:val="0"/>
          <w:divBdr>
            <w:top w:val="none" w:sz="0" w:space="0" w:color="auto"/>
            <w:left w:val="none" w:sz="0" w:space="0" w:color="auto"/>
            <w:bottom w:val="none" w:sz="0" w:space="0" w:color="auto"/>
            <w:right w:val="none" w:sz="0" w:space="0" w:color="auto"/>
          </w:divBdr>
        </w:div>
        <w:div w:id="59326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library.capella.edu/login.aspx?direct=true&amp;db=ccm&amp;AN=116249652&amp;site=ehost-live&amp;scope=site"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beckershospitalreview.com/quality/the-importance-of-care-coordination-in-a-value-based-world-lessons-learned-by-spectrum-health.html"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ckershospitalreview.com/quality/the-importance-of-care-coordination-in-a-value-based-world-lessons-learned-by-spectrum-health.html" TargetMode="External"/><Relationship Id="rId11" Type="http://schemas.openxmlformats.org/officeDocument/2006/relationships/hyperlink" Target="https://doi-org.library.capella.edu/10.1016/j.nurpra.2013.06.014"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earch.ebscohost.com.library.capella.edu/login.aspx?direct=true&amp;db=ccm&amp;AN=130397402&amp;site=ehost-live&amp;scope=site" TargetMode="External"/><Relationship Id="rId4" Type="http://schemas.openxmlformats.org/officeDocument/2006/relationships/footnotes" Target="footnotes.xml"/><Relationship Id="rId9" Type="http://schemas.openxmlformats.org/officeDocument/2006/relationships/hyperlink" Target="https://doi-org.library.capella.edu/10.1007/s40266-013-0133-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1784</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brewer</dc:creator>
  <cp:keywords/>
  <dc:description/>
  <cp:lastModifiedBy>Adwoa Amoabeng</cp:lastModifiedBy>
  <cp:revision>2</cp:revision>
  <dcterms:created xsi:type="dcterms:W3CDTF">2020-05-27T17:30:00Z</dcterms:created>
  <dcterms:modified xsi:type="dcterms:W3CDTF">2020-05-27T17:30:00Z</dcterms:modified>
</cp:coreProperties>
</file>